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7FC626" w14:textId="77777777" w:rsidR="008114B9" w:rsidRPr="008114B9" w:rsidRDefault="008114B9" w:rsidP="008114B9">
      <w:pPr>
        <w:pStyle w:val="Heading1"/>
        <w:spacing w:before="0"/>
        <w:jc w:val="center"/>
        <w:rPr>
          <w:rFonts w:asciiTheme="minorHAnsi" w:hAnsiTheme="minorHAnsi" w:cstheme="minorHAnsi"/>
          <w:color w:val="000000" w:themeColor="text1"/>
        </w:rPr>
      </w:pPr>
      <w:bookmarkStart w:id="0" w:name="_Toc51571696"/>
      <w:r w:rsidRPr="008114B9">
        <w:rPr>
          <w:rFonts w:asciiTheme="minorHAnsi" w:hAnsiTheme="minorHAnsi" w:cstheme="minorHAnsi"/>
          <w:color w:val="000000" w:themeColor="text1"/>
          <w:sz w:val="40"/>
        </w:rPr>
        <w:t>Panning</w:t>
      </w:r>
      <w:bookmarkEnd w:id="0"/>
    </w:p>
    <w:p w14:paraId="4DE19824" w14:textId="77777777" w:rsidR="008114B9" w:rsidRPr="008927BC" w:rsidRDefault="008114B9" w:rsidP="008114B9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Cs w:val="24"/>
        </w:rPr>
      </w:pPr>
    </w:p>
    <w:p w14:paraId="3B2AA40E" w14:textId="77777777" w:rsidR="008114B9" w:rsidRPr="008927BC" w:rsidRDefault="008114B9" w:rsidP="008114B9">
      <w:pPr>
        <w:rPr>
          <w:rFonts w:asciiTheme="minorHAnsi" w:hAnsiTheme="minorHAnsi" w:cstheme="minorHAnsi"/>
          <w:b/>
          <w:color w:val="000000" w:themeColor="text1"/>
          <w:sz w:val="26"/>
          <w:szCs w:val="26"/>
        </w:rPr>
      </w:pPr>
      <w:r w:rsidRPr="008927BC">
        <w:rPr>
          <w:rFonts w:asciiTheme="minorHAnsi" w:hAnsiTheme="minorHAnsi" w:cstheme="minorHAnsi"/>
          <w:b/>
          <w:color w:val="000000" w:themeColor="text1"/>
          <w:sz w:val="26"/>
          <w:szCs w:val="26"/>
        </w:rPr>
        <w:t>Some guidelines for using the skill of PANNING:</w:t>
      </w:r>
    </w:p>
    <w:p w14:paraId="6DE48221" w14:textId="77777777" w:rsidR="008114B9" w:rsidRPr="008927BC" w:rsidRDefault="008114B9" w:rsidP="008114B9">
      <w:pPr>
        <w:rPr>
          <w:rFonts w:asciiTheme="minorHAnsi" w:hAnsiTheme="minorHAnsi" w:cstheme="minorHAnsi"/>
          <w:b/>
          <w:color w:val="000000" w:themeColor="text1"/>
          <w:sz w:val="18"/>
        </w:rPr>
      </w:pPr>
    </w:p>
    <w:p w14:paraId="72610C0B" w14:textId="77777777" w:rsidR="008114B9" w:rsidRPr="008927BC" w:rsidRDefault="008114B9" w:rsidP="008114B9">
      <w:pPr>
        <w:rPr>
          <w:rFonts w:asciiTheme="minorHAnsi" w:hAnsiTheme="minorHAnsi" w:cstheme="minorHAnsi"/>
          <w:b/>
          <w:color w:val="000000" w:themeColor="text1"/>
          <w:sz w:val="32"/>
        </w:rPr>
      </w:pPr>
      <w:r w:rsidRPr="008927BC">
        <w:rPr>
          <w:rFonts w:asciiTheme="minorHAnsi" w:hAnsiTheme="minorHAnsi" w:cstheme="minorHAnsi"/>
          <w:b/>
          <w:color w:val="000000" w:themeColor="text1"/>
          <w:sz w:val="40"/>
        </w:rPr>
        <w:t xml:space="preserve"> </w:t>
      </w:r>
      <w:r w:rsidRPr="008927BC">
        <w:rPr>
          <w:rFonts w:asciiTheme="minorHAnsi" w:hAnsiTheme="minorHAnsi" w:cstheme="minorHAnsi"/>
          <w:b/>
          <w:color w:val="000000" w:themeColor="text1"/>
          <w:sz w:val="40"/>
        </w:rPr>
        <w:tab/>
      </w:r>
      <w:r w:rsidRPr="008927BC">
        <w:rPr>
          <w:rFonts w:asciiTheme="minorHAnsi" w:hAnsiTheme="minorHAnsi" w:cstheme="minorHAnsi"/>
          <w:b/>
          <w:color w:val="000000" w:themeColor="text1"/>
          <w:sz w:val="40"/>
        </w:rPr>
        <w:tab/>
      </w:r>
      <w:r w:rsidRPr="008927BC">
        <w:rPr>
          <w:rFonts w:asciiTheme="minorHAnsi" w:hAnsiTheme="minorHAnsi" w:cstheme="minorHAnsi"/>
          <w:b/>
          <w:color w:val="000000" w:themeColor="text1"/>
          <w:sz w:val="40"/>
        </w:rPr>
        <w:tab/>
      </w:r>
      <w:r w:rsidRPr="008927BC">
        <w:rPr>
          <w:rFonts w:asciiTheme="minorHAnsi" w:hAnsiTheme="minorHAnsi" w:cstheme="minorHAnsi"/>
          <w:b/>
          <w:color w:val="000000" w:themeColor="text1"/>
          <w:sz w:val="40"/>
        </w:rPr>
        <w:tab/>
      </w:r>
      <w:r w:rsidRPr="008927BC">
        <w:rPr>
          <w:rFonts w:asciiTheme="minorHAnsi" w:hAnsiTheme="minorHAnsi" w:cstheme="minorHAnsi"/>
          <w:b/>
          <w:color w:val="000000" w:themeColor="text1"/>
          <w:sz w:val="40"/>
        </w:rPr>
        <w:tab/>
      </w:r>
      <w:r w:rsidRPr="008927BC">
        <w:rPr>
          <w:rFonts w:asciiTheme="minorHAnsi" w:hAnsiTheme="minorHAnsi" w:cstheme="minorHAnsi"/>
          <w:b/>
          <w:color w:val="000000" w:themeColor="text1"/>
          <w:sz w:val="40"/>
        </w:rPr>
        <w:tab/>
      </w:r>
      <w:r w:rsidRPr="008927BC">
        <w:rPr>
          <w:rFonts w:asciiTheme="minorHAnsi" w:hAnsiTheme="minorHAnsi" w:cstheme="minorHAnsi"/>
          <w:b/>
          <w:color w:val="000000" w:themeColor="text1"/>
          <w:sz w:val="40"/>
          <w:u w:val="single"/>
        </w:rPr>
        <w:t>PAN</w:t>
      </w:r>
      <w:r w:rsidRPr="008927BC">
        <w:rPr>
          <w:rFonts w:asciiTheme="minorHAnsi" w:hAnsiTheme="minorHAnsi" w:cstheme="minorHAnsi"/>
          <w:b/>
          <w:color w:val="000000" w:themeColor="text1"/>
          <w:sz w:val="32"/>
        </w:rPr>
        <w:t>:</w:t>
      </w:r>
    </w:p>
    <w:p w14:paraId="1017FD1B" w14:textId="77777777" w:rsidR="008114B9" w:rsidRPr="008927BC" w:rsidRDefault="008114B9" w:rsidP="008114B9">
      <w:pPr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0355B913" w14:textId="77777777" w:rsidR="008114B9" w:rsidRPr="008927BC" w:rsidRDefault="008114B9" w:rsidP="008114B9">
      <w:pPr>
        <w:rPr>
          <w:rFonts w:asciiTheme="minorHAnsi" w:hAnsiTheme="minorHAnsi" w:cstheme="minorHAnsi"/>
          <w:b/>
          <w:color w:val="000000" w:themeColor="text1"/>
          <w:sz w:val="32"/>
        </w:rPr>
      </w:pPr>
      <w:r w:rsidRPr="008927BC">
        <w:rPr>
          <w:rFonts w:asciiTheme="minorHAnsi" w:hAnsiTheme="minorHAnsi" w:cstheme="minorHAnsi"/>
          <w:b/>
          <w:color w:val="000000" w:themeColor="text1"/>
          <w:sz w:val="44"/>
        </w:rPr>
        <w:tab/>
      </w:r>
      <w:r w:rsidRPr="008927BC">
        <w:rPr>
          <w:rFonts w:asciiTheme="minorHAnsi" w:hAnsiTheme="minorHAnsi" w:cstheme="minorHAnsi"/>
          <w:b/>
          <w:color w:val="000000" w:themeColor="text1"/>
          <w:sz w:val="44"/>
        </w:rPr>
        <w:tab/>
      </w:r>
      <w:r w:rsidRPr="008927BC">
        <w:rPr>
          <w:rFonts w:asciiTheme="minorHAnsi" w:hAnsiTheme="minorHAnsi" w:cstheme="minorHAnsi"/>
          <w:b/>
          <w:color w:val="000000" w:themeColor="text1"/>
          <w:sz w:val="44"/>
        </w:rPr>
        <w:tab/>
      </w:r>
      <w:r w:rsidRPr="008927BC">
        <w:rPr>
          <w:rFonts w:asciiTheme="minorHAnsi" w:hAnsiTheme="minorHAnsi" w:cstheme="minorHAnsi"/>
          <w:b/>
          <w:color w:val="000000" w:themeColor="text1"/>
          <w:sz w:val="44"/>
        </w:rPr>
        <w:tab/>
      </w:r>
      <w:r w:rsidRPr="008927BC">
        <w:rPr>
          <w:rFonts w:asciiTheme="minorHAnsi" w:hAnsiTheme="minorHAnsi" w:cstheme="minorHAnsi"/>
          <w:b/>
          <w:color w:val="000000" w:themeColor="text1"/>
          <w:sz w:val="44"/>
        </w:rPr>
        <w:tab/>
      </w:r>
      <w:r w:rsidRPr="008927BC">
        <w:rPr>
          <w:rFonts w:asciiTheme="minorHAnsi" w:hAnsiTheme="minorHAnsi" w:cstheme="minorHAnsi"/>
          <w:b/>
          <w:color w:val="000000" w:themeColor="text1"/>
          <w:sz w:val="44"/>
        </w:rPr>
        <w:tab/>
      </w:r>
      <w:r w:rsidRPr="008927BC">
        <w:rPr>
          <w:rFonts w:asciiTheme="minorHAnsi" w:hAnsiTheme="minorHAnsi" w:cstheme="minorHAnsi"/>
          <w:b/>
          <w:color w:val="000000" w:themeColor="text1"/>
          <w:sz w:val="44"/>
          <w:u w:val="single"/>
        </w:rPr>
        <w:t>P</w:t>
      </w:r>
      <w:r w:rsidRPr="008927BC">
        <w:rPr>
          <w:rFonts w:asciiTheme="minorHAnsi" w:hAnsiTheme="minorHAnsi" w:cstheme="minorHAnsi"/>
          <w:b/>
          <w:color w:val="000000" w:themeColor="text1"/>
          <w:sz w:val="32"/>
        </w:rPr>
        <w:t>AY</w:t>
      </w:r>
    </w:p>
    <w:p w14:paraId="0AA9AD3A" w14:textId="77777777" w:rsidR="008114B9" w:rsidRPr="008927BC" w:rsidRDefault="008114B9" w:rsidP="008114B9">
      <w:pPr>
        <w:rPr>
          <w:rFonts w:asciiTheme="minorHAnsi" w:hAnsiTheme="minorHAnsi" w:cstheme="minorHAnsi"/>
          <w:b/>
          <w:color w:val="000000" w:themeColor="text1"/>
          <w:sz w:val="32"/>
        </w:rPr>
      </w:pPr>
      <w:r w:rsidRPr="008927BC">
        <w:rPr>
          <w:rFonts w:asciiTheme="minorHAnsi" w:hAnsiTheme="minorHAnsi" w:cstheme="minorHAnsi"/>
          <w:b/>
          <w:color w:val="000000" w:themeColor="text1"/>
          <w:sz w:val="44"/>
        </w:rPr>
        <w:t xml:space="preserve"> </w:t>
      </w:r>
      <w:r w:rsidRPr="008927BC">
        <w:rPr>
          <w:rFonts w:asciiTheme="minorHAnsi" w:hAnsiTheme="minorHAnsi" w:cstheme="minorHAnsi"/>
          <w:b/>
          <w:color w:val="000000" w:themeColor="text1"/>
          <w:sz w:val="44"/>
        </w:rPr>
        <w:tab/>
      </w:r>
      <w:r w:rsidRPr="008927BC">
        <w:rPr>
          <w:rFonts w:asciiTheme="minorHAnsi" w:hAnsiTheme="minorHAnsi" w:cstheme="minorHAnsi"/>
          <w:b/>
          <w:color w:val="000000" w:themeColor="text1"/>
          <w:sz w:val="44"/>
        </w:rPr>
        <w:tab/>
      </w:r>
      <w:r w:rsidRPr="008927BC">
        <w:rPr>
          <w:rFonts w:asciiTheme="minorHAnsi" w:hAnsiTheme="minorHAnsi" w:cstheme="minorHAnsi"/>
          <w:b/>
          <w:color w:val="000000" w:themeColor="text1"/>
          <w:sz w:val="44"/>
        </w:rPr>
        <w:tab/>
      </w:r>
      <w:r w:rsidRPr="008927BC">
        <w:rPr>
          <w:rFonts w:asciiTheme="minorHAnsi" w:hAnsiTheme="minorHAnsi" w:cstheme="minorHAnsi"/>
          <w:b/>
          <w:color w:val="000000" w:themeColor="text1"/>
          <w:sz w:val="44"/>
        </w:rPr>
        <w:tab/>
      </w:r>
      <w:r w:rsidRPr="008927BC">
        <w:rPr>
          <w:rFonts w:asciiTheme="minorHAnsi" w:hAnsiTheme="minorHAnsi" w:cstheme="minorHAnsi"/>
          <w:b/>
          <w:color w:val="000000" w:themeColor="text1"/>
          <w:sz w:val="44"/>
        </w:rPr>
        <w:tab/>
      </w:r>
      <w:r w:rsidRPr="008927BC">
        <w:rPr>
          <w:rFonts w:asciiTheme="minorHAnsi" w:hAnsiTheme="minorHAnsi" w:cstheme="minorHAnsi"/>
          <w:b/>
          <w:color w:val="000000" w:themeColor="text1"/>
          <w:sz w:val="44"/>
        </w:rPr>
        <w:tab/>
      </w:r>
      <w:r w:rsidRPr="008927BC">
        <w:rPr>
          <w:rFonts w:asciiTheme="minorHAnsi" w:hAnsiTheme="minorHAnsi" w:cstheme="minorHAnsi"/>
          <w:b/>
          <w:color w:val="000000" w:themeColor="text1"/>
          <w:sz w:val="44"/>
          <w:u w:val="single"/>
        </w:rPr>
        <w:t>A</w:t>
      </w:r>
      <w:r w:rsidRPr="008927BC">
        <w:rPr>
          <w:rFonts w:asciiTheme="minorHAnsi" w:hAnsiTheme="minorHAnsi" w:cstheme="minorHAnsi"/>
          <w:b/>
          <w:color w:val="000000" w:themeColor="text1"/>
          <w:sz w:val="32"/>
        </w:rPr>
        <w:t>TTENTION</w:t>
      </w:r>
    </w:p>
    <w:p w14:paraId="2A673AB3" w14:textId="5543BA72" w:rsidR="008114B9" w:rsidRDefault="008114B9" w:rsidP="008114B9">
      <w:pPr>
        <w:rPr>
          <w:rFonts w:asciiTheme="minorHAnsi" w:hAnsiTheme="minorHAnsi" w:cstheme="minorHAnsi"/>
          <w:b/>
          <w:color w:val="000000" w:themeColor="text1"/>
          <w:sz w:val="32"/>
        </w:rPr>
      </w:pPr>
      <w:r w:rsidRPr="008927BC">
        <w:rPr>
          <w:rFonts w:asciiTheme="minorHAnsi" w:hAnsiTheme="minorHAnsi" w:cstheme="minorHAnsi"/>
          <w:b/>
          <w:color w:val="000000" w:themeColor="text1"/>
          <w:sz w:val="44"/>
        </w:rPr>
        <w:t xml:space="preserve"> </w:t>
      </w:r>
      <w:r w:rsidRPr="008927BC">
        <w:rPr>
          <w:rFonts w:asciiTheme="minorHAnsi" w:hAnsiTheme="minorHAnsi" w:cstheme="minorHAnsi"/>
          <w:b/>
          <w:color w:val="000000" w:themeColor="text1"/>
          <w:sz w:val="44"/>
        </w:rPr>
        <w:tab/>
      </w:r>
      <w:r w:rsidRPr="008927BC">
        <w:rPr>
          <w:rFonts w:asciiTheme="minorHAnsi" w:hAnsiTheme="minorHAnsi" w:cstheme="minorHAnsi"/>
          <w:b/>
          <w:color w:val="000000" w:themeColor="text1"/>
          <w:sz w:val="44"/>
        </w:rPr>
        <w:tab/>
      </w:r>
      <w:r w:rsidRPr="008927BC">
        <w:rPr>
          <w:rFonts w:asciiTheme="minorHAnsi" w:hAnsiTheme="minorHAnsi" w:cstheme="minorHAnsi"/>
          <w:b/>
          <w:color w:val="000000" w:themeColor="text1"/>
          <w:sz w:val="44"/>
        </w:rPr>
        <w:tab/>
      </w:r>
      <w:r w:rsidRPr="008927BC">
        <w:rPr>
          <w:rFonts w:asciiTheme="minorHAnsi" w:hAnsiTheme="minorHAnsi" w:cstheme="minorHAnsi"/>
          <w:b/>
          <w:color w:val="000000" w:themeColor="text1"/>
          <w:sz w:val="44"/>
        </w:rPr>
        <w:tab/>
      </w:r>
      <w:r w:rsidRPr="008927BC">
        <w:rPr>
          <w:rFonts w:asciiTheme="minorHAnsi" w:hAnsiTheme="minorHAnsi" w:cstheme="minorHAnsi"/>
          <w:b/>
          <w:color w:val="000000" w:themeColor="text1"/>
          <w:sz w:val="44"/>
        </w:rPr>
        <w:tab/>
      </w:r>
      <w:r w:rsidRPr="008927BC">
        <w:rPr>
          <w:rFonts w:asciiTheme="minorHAnsi" w:hAnsiTheme="minorHAnsi" w:cstheme="minorHAnsi"/>
          <w:b/>
          <w:color w:val="000000" w:themeColor="text1"/>
          <w:sz w:val="44"/>
        </w:rPr>
        <w:tab/>
      </w:r>
      <w:r w:rsidRPr="008927BC">
        <w:rPr>
          <w:rFonts w:asciiTheme="minorHAnsi" w:hAnsiTheme="minorHAnsi" w:cstheme="minorHAnsi"/>
          <w:b/>
          <w:color w:val="000000" w:themeColor="text1"/>
          <w:sz w:val="44"/>
          <w:u w:val="single"/>
        </w:rPr>
        <w:t>N</w:t>
      </w:r>
      <w:r w:rsidRPr="008927BC">
        <w:rPr>
          <w:rFonts w:asciiTheme="minorHAnsi" w:hAnsiTheme="minorHAnsi" w:cstheme="minorHAnsi"/>
          <w:b/>
          <w:color w:val="000000" w:themeColor="text1"/>
          <w:sz w:val="32"/>
        </w:rPr>
        <w:t>OW</w:t>
      </w:r>
    </w:p>
    <w:p w14:paraId="225483F4" w14:textId="77777777" w:rsidR="008114B9" w:rsidRPr="008114B9" w:rsidRDefault="008114B9" w:rsidP="008114B9">
      <w:pPr>
        <w:rPr>
          <w:rFonts w:asciiTheme="minorHAnsi" w:hAnsiTheme="minorHAnsi" w:cstheme="minorHAnsi"/>
          <w:color w:val="000000" w:themeColor="text1"/>
          <w:szCs w:val="16"/>
        </w:rPr>
      </w:pPr>
    </w:p>
    <w:p w14:paraId="62966C20" w14:textId="121CD12C" w:rsidR="008114B9" w:rsidRPr="008927BC" w:rsidRDefault="008114B9" w:rsidP="008114B9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6"/>
          <w:szCs w:val="26"/>
        </w:rPr>
      </w:pPr>
      <w:r w:rsidRPr="008927BC">
        <w:rPr>
          <w:rFonts w:asciiTheme="minorHAnsi" w:hAnsiTheme="minorHAnsi" w:cstheme="minorHAnsi"/>
          <w:color w:val="000000" w:themeColor="text1"/>
          <w:sz w:val="26"/>
          <w:szCs w:val="26"/>
        </w:rPr>
        <w:t>Increase your awareness of what is happening inside of you and around you by using this skill</w:t>
      </w:r>
      <w:r>
        <w:rPr>
          <w:rFonts w:asciiTheme="minorHAnsi" w:hAnsiTheme="minorHAnsi" w:cstheme="minorHAnsi"/>
          <w:color w:val="000000" w:themeColor="text1"/>
          <w:sz w:val="26"/>
          <w:szCs w:val="26"/>
        </w:rPr>
        <w:t>.</w:t>
      </w:r>
    </w:p>
    <w:p w14:paraId="3FBEF9AB" w14:textId="77777777" w:rsidR="008114B9" w:rsidRPr="008927BC" w:rsidRDefault="008114B9" w:rsidP="008114B9">
      <w:pPr>
        <w:jc w:val="right"/>
        <w:rPr>
          <w:rFonts w:asciiTheme="minorHAnsi" w:hAnsiTheme="minorHAnsi" w:cstheme="minorHAnsi"/>
          <w:color w:val="000000" w:themeColor="text1"/>
          <w:sz w:val="26"/>
          <w:szCs w:val="26"/>
        </w:rPr>
      </w:pPr>
    </w:p>
    <w:p w14:paraId="1C7CDA22" w14:textId="17712A53" w:rsidR="008114B9" w:rsidRPr="008927BC" w:rsidRDefault="008114B9" w:rsidP="008114B9">
      <w:pPr>
        <w:rPr>
          <w:rFonts w:asciiTheme="minorHAnsi" w:hAnsiTheme="minorHAnsi" w:cstheme="minorHAnsi"/>
          <w:color w:val="000000" w:themeColor="text1"/>
          <w:sz w:val="26"/>
          <w:szCs w:val="26"/>
        </w:rPr>
      </w:pPr>
      <w:r w:rsidRPr="008927BC">
        <w:rPr>
          <w:rFonts w:asciiTheme="minorHAnsi" w:hAnsiTheme="minorHAnsi" w:cstheme="minorHAnsi"/>
          <w:color w:val="000000" w:themeColor="text1"/>
          <w:sz w:val="26"/>
          <w:szCs w:val="26"/>
        </w:rPr>
        <w:t xml:space="preserve">Just as a movie camera “pans” the environment to see the whole picture, we need to continuously </w:t>
      </w:r>
      <w:r w:rsidRPr="008927BC">
        <w:rPr>
          <w:rFonts w:asciiTheme="minorHAnsi" w:hAnsiTheme="minorHAnsi" w:cstheme="minorHAnsi"/>
          <w:b/>
          <w:color w:val="000000" w:themeColor="text1"/>
          <w:sz w:val="26"/>
          <w:szCs w:val="26"/>
        </w:rPr>
        <w:t>PAN</w:t>
      </w:r>
      <w:r w:rsidRPr="008927BC">
        <w:rPr>
          <w:rFonts w:asciiTheme="minorHAnsi" w:hAnsiTheme="minorHAnsi" w:cstheme="minorHAnsi"/>
          <w:color w:val="000000" w:themeColor="text1"/>
          <w:sz w:val="26"/>
          <w:szCs w:val="26"/>
        </w:rPr>
        <w:t xml:space="preserve"> all around us and inside of </w:t>
      </w:r>
      <w:r>
        <w:rPr>
          <w:rFonts w:asciiTheme="minorHAnsi" w:hAnsiTheme="minorHAnsi" w:cstheme="minorHAnsi"/>
          <w:color w:val="000000" w:themeColor="text1"/>
          <w:sz w:val="26"/>
          <w:szCs w:val="26"/>
        </w:rPr>
        <w:t>ourselves</w:t>
      </w:r>
      <w:r w:rsidRPr="008927BC">
        <w:rPr>
          <w:rFonts w:asciiTheme="minorHAnsi" w:hAnsiTheme="minorHAnsi" w:cstheme="minorHAnsi"/>
          <w:color w:val="000000" w:themeColor="text1"/>
          <w:sz w:val="26"/>
          <w:szCs w:val="26"/>
        </w:rPr>
        <w:t xml:space="preserve"> as we increase our ability to notice the patterns of treatment and experiences of members of both privileged and marginalized groups.</w:t>
      </w:r>
    </w:p>
    <w:p w14:paraId="7CC908FD" w14:textId="77777777" w:rsidR="008114B9" w:rsidRPr="008927BC" w:rsidRDefault="008114B9" w:rsidP="008114B9">
      <w:pPr>
        <w:rPr>
          <w:rFonts w:asciiTheme="minorHAnsi" w:hAnsiTheme="minorHAnsi" w:cstheme="minorHAnsi"/>
          <w:b/>
          <w:color w:val="000000" w:themeColor="text1"/>
          <w:sz w:val="32"/>
        </w:rPr>
      </w:pPr>
    </w:p>
    <w:p w14:paraId="02756673" w14:textId="77777777" w:rsidR="008114B9" w:rsidRPr="008927BC" w:rsidRDefault="008114B9" w:rsidP="008114B9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color w:val="000000" w:themeColor="text1"/>
          <w:sz w:val="26"/>
          <w:szCs w:val="26"/>
        </w:rPr>
      </w:pPr>
      <w:r w:rsidRPr="008927BC">
        <w:rPr>
          <w:rFonts w:asciiTheme="minorHAnsi" w:hAnsiTheme="minorHAnsi" w:cstheme="minorHAnsi"/>
          <w:color w:val="000000" w:themeColor="text1"/>
          <w:sz w:val="26"/>
          <w:szCs w:val="26"/>
        </w:rPr>
        <w:t>Intentionally observe and notice behaviors, comments, feelings, patterns of treatment…</w:t>
      </w:r>
    </w:p>
    <w:p w14:paraId="6CE80AE3" w14:textId="77777777" w:rsidR="008114B9" w:rsidRPr="008927BC" w:rsidRDefault="008114B9" w:rsidP="008114B9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color w:val="000000" w:themeColor="text1"/>
          <w:sz w:val="26"/>
          <w:szCs w:val="26"/>
        </w:rPr>
      </w:pPr>
      <w:r w:rsidRPr="008927BC">
        <w:rPr>
          <w:rFonts w:asciiTheme="minorHAnsi" w:hAnsiTheme="minorHAnsi" w:cstheme="minorHAnsi"/>
          <w:color w:val="000000" w:themeColor="text1"/>
          <w:sz w:val="26"/>
          <w:szCs w:val="26"/>
        </w:rPr>
        <w:t>Wonder: Is this an isolated incident or a possible pattern of experience?</w:t>
      </w:r>
    </w:p>
    <w:p w14:paraId="1CF6A0C1" w14:textId="77777777" w:rsidR="008114B9" w:rsidRPr="008927BC" w:rsidRDefault="008114B9" w:rsidP="008114B9">
      <w:pPr>
        <w:spacing w:line="276" w:lineRule="auto"/>
        <w:rPr>
          <w:rFonts w:asciiTheme="minorHAnsi" w:hAnsiTheme="minorHAnsi" w:cstheme="minorHAnsi"/>
          <w:color w:val="000000" w:themeColor="text1"/>
          <w:sz w:val="26"/>
          <w:szCs w:val="26"/>
        </w:rPr>
      </w:pPr>
    </w:p>
    <w:p w14:paraId="3C81C117" w14:textId="77777777" w:rsidR="008114B9" w:rsidRPr="008927BC" w:rsidRDefault="008114B9" w:rsidP="008114B9">
      <w:pPr>
        <w:jc w:val="center"/>
        <w:rPr>
          <w:rFonts w:asciiTheme="minorHAnsi" w:hAnsiTheme="minorHAnsi" w:cstheme="minorHAnsi"/>
          <w:b/>
          <w:color w:val="000000" w:themeColor="text1"/>
          <w:sz w:val="28"/>
        </w:rPr>
      </w:pPr>
      <w:r w:rsidRPr="008927BC">
        <w:rPr>
          <w:rFonts w:asciiTheme="minorHAnsi" w:hAnsiTheme="minorHAnsi" w:cstheme="minorHAnsi"/>
          <w:b/>
          <w:iCs/>
          <w:color w:val="000000" w:themeColor="text1"/>
          <w:sz w:val="28"/>
        </w:rPr>
        <w:t>***</w:t>
      </w:r>
      <w:r w:rsidRPr="008927BC">
        <w:rPr>
          <w:rFonts w:asciiTheme="minorHAnsi" w:hAnsiTheme="minorHAnsi" w:cstheme="minorHAnsi"/>
          <w:b/>
          <w:i/>
          <w:color w:val="000000" w:themeColor="text1"/>
          <w:sz w:val="28"/>
        </w:rPr>
        <w:t>AVOID</w:t>
      </w:r>
      <w:r w:rsidRPr="008927BC">
        <w:rPr>
          <w:rFonts w:asciiTheme="minorHAnsi" w:hAnsiTheme="minorHAnsi" w:cstheme="minorHAnsi"/>
          <w:b/>
          <w:color w:val="000000" w:themeColor="text1"/>
          <w:sz w:val="28"/>
        </w:rPr>
        <w:t xml:space="preserve"> falling into the trap of making a </w:t>
      </w:r>
      <w:r w:rsidRPr="008927BC">
        <w:rPr>
          <w:rFonts w:asciiTheme="minorHAnsi" w:hAnsiTheme="minorHAnsi" w:cstheme="minorHAnsi"/>
          <w:b/>
          <w:i/>
          <w:color w:val="000000" w:themeColor="text1"/>
          <w:sz w:val="36"/>
        </w:rPr>
        <w:t>SNAP JUDGMENT</w:t>
      </w:r>
      <w:r w:rsidRPr="008927BC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***</w:t>
      </w:r>
      <w:r w:rsidRPr="008927BC">
        <w:rPr>
          <w:rFonts w:asciiTheme="minorHAnsi" w:hAnsiTheme="minorHAnsi" w:cstheme="minorHAnsi"/>
          <w:b/>
          <w:color w:val="000000" w:themeColor="text1"/>
          <w:sz w:val="28"/>
        </w:rPr>
        <w:br/>
        <w:t>~ creating a “story” about what you see~</w:t>
      </w:r>
    </w:p>
    <w:p w14:paraId="58D952F1" w14:textId="77777777" w:rsidR="008114B9" w:rsidRPr="008927BC" w:rsidRDefault="008114B9" w:rsidP="008114B9">
      <w:pPr>
        <w:rPr>
          <w:rFonts w:asciiTheme="minorHAnsi" w:hAnsiTheme="minorHAnsi" w:cstheme="minorHAnsi"/>
          <w:color w:val="000000" w:themeColor="text1"/>
          <w:sz w:val="2"/>
        </w:rPr>
      </w:pPr>
    </w:p>
    <w:p w14:paraId="244FBB3F" w14:textId="77777777" w:rsidR="008114B9" w:rsidRPr="008927BC" w:rsidRDefault="008114B9" w:rsidP="008114B9">
      <w:pPr>
        <w:spacing w:line="276" w:lineRule="auto"/>
        <w:rPr>
          <w:rFonts w:asciiTheme="minorHAnsi" w:hAnsiTheme="minorHAnsi" w:cstheme="minorHAnsi"/>
          <w:color w:val="000000" w:themeColor="text1"/>
        </w:rPr>
      </w:pPr>
    </w:p>
    <w:p w14:paraId="21CF359B" w14:textId="77777777" w:rsidR="008114B9" w:rsidRPr="008927BC" w:rsidRDefault="008114B9" w:rsidP="008114B9">
      <w:pPr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6"/>
          <w:szCs w:val="26"/>
        </w:rPr>
      </w:pPr>
      <w:r w:rsidRPr="008927BC">
        <w:rPr>
          <w:rFonts w:asciiTheme="minorHAnsi" w:hAnsiTheme="minorHAnsi" w:cstheme="minorHAnsi"/>
          <w:b/>
          <w:color w:val="000000" w:themeColor="text1"/>
          <w:sz w:val="26"/>
          <w:szCs w:val="26"/>
        </w:rPr>
        <w:t>PAN</w:t>
      </w:r>
      <w:r w:rsidRPr="008927BC">
        <w:rPr>
          <w:rFonts w:asciiTheme="minorHAnsi" w:hAnsiTheme="minorHAnsi" w:cstheme="minorHAnsi"/>
          <w:color w:val="000000" w:themeColor="text1"/>
          <w:sz w:val="26"/>
          <w:szCs w:val="26"/>
        </w:rPr>
        <w:t xml:space="preserve"> the specific details and facts of what you see, feel, hear…</w:t>
      </w:r>
    </w:p>
    <w:p w14:paraId="25484D5B" w14:textId="77777777" w:rsidR="008114B9" w:rsidRPr="008927BC" w:rsidRDefault="008114B9" w:rsidP="008114B9">
      <w:pPr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6"/>
          <w:szCs w:val="26"/>
        </w:rPr>
      </w:pPr>
      <w:r w:rsidRPr="008927BC">
        <w:rPr>
          <w:rFonts w:asciiTheme="minorHAnsi" w:hAnsiTheme="minorHAnsi" w:cstheme="minorHAnsi"/>
          <w:color w:val="000000" w:themeColor="text1"/>
          <w:sz w:val="26"/>
          <w:szCs w:val="26"/>
        </w:rPr>
        <w:t xml:space="preserve">Describe what you </w:t>
      </w:r>
      <w:r w:rsidRPr="008927BC">
        <w:rPr>
          <w:rFonts w:asciiTheme="minorHAnsi" w:hAnsiTheme="minorHAnsi" w:cstheme="minorHAnsi"/>
          <w:b/>
          <w:color w:val="000000" w:themeColor="text1"/>
          <w:sz w:val="26"/>
          <w:szCs w:val="26"/>
        </w:rPr>
        <w:t>PAN</w:t>
      </w:r>
      <w:r w:rsidRPr="008927BC">
        <w:rPr>
          <w:rFonts w:asciiTheme="minorHAnsi" w:hAnsiTheme="minorHAnsi" w:cstheme="minorHAnsi"/>
          <w:color w:val="000000" w:themeColor="text1"/>
          <w:sz w:val="26"/>
          <w:szCs w:val="26"/>
        </w:rPr>
        <w:t xml:space="preserve"> without any assumptions, interpretations, conclusions, or prejudgments</w:t>
      </w:r>
    </w:p>
    <w:p w14:paraId="61CC71ED" w14:textId="77777777" w:rsidR="008114B9" w:rsidRPr="008927BC" w:rsidRDefault="008114B9" w:rsidP="008114B9">
      <w:pPr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6"/>
          <w:szCs w:val="26"/>
        </w:rPr>
      </w:pPr>
      <w:r w:rsidRPr="008927BC">
        <w:rPr>
          <w:rFonts w:asciiTheme="minorHAnsi" w:hAnsiTheme="minorHAnsi" w:cstheme="minorHAnsi"/>
          <w:color w:val="000000" w:themeColor="text1"/>
          <w:sz w:val="26"/>
          <w:szCs w:val="26"/>
        </w:rPr>
        <w:t xml:space="preserve">Notice the group memberships of people involved as you </w:t>
      </w:r>
      <w:r w:rsidRPr="008927BC">
        <w:rPr>
          <w:rFonts w:asciiTheme="minorHAnsi" w:hAnsiTheme="minorHAnsi" w:cstheme="minorHAnsi"/>
          <w:b/>
          <w:color w:val="000000" w:themeColor="text1"/>
          <w:sz w:val="26"/>
          <w:szCs w:val="26"/>
        </w:rPr>
        <w:t>PAN</w:t>
      </w:r>
      <w:r w:rsidRPr="008927BC">
        <w:rPr>
          <w:rFonts w:asciiTheme="minorHAnsi" w:hAnsiTheme="minorHAnsi" w:cstheme="minorHAnsi"/>
          <w:color w:val="000000" w:themeColor="text1"/>
          <w:sz w:val="26"/>
          <w:szCs w:val="26"/>
        </w:rPr>
        <w:t xml:space="preserve">, and describe the group memberships </w:t>
      </w:r>
      <w:r w:rsidRPr="008927BC">
        <w:rPr>
          <w:rFonts w:asciiTheme="minorHAnsi" w:hAnsiTheme="minorHAnsi" w:cstheme="minorHAnsi"/>
          <w:b/>
          <w:i/>
          <w:color w:val="000000" w:themeColor="text1"/>
          <w:sz w:val="26"/>
          <w:szCs w:val="26"/>
        </w:rPr>
        <w:t>if this information is useful to the discussion</w:t>
      </w:r>
      <w:r w:rsidRPr="008927BC">
        <w:rPr>
          <w:rFonts w:asciiTheme="minorHAnsi" w:hAnsiTheme="minorHAnsi" w:cstheme="minorHAnsi"/>
          <w:color w:val="000000" w:themeColor="text1"/>
          <w:sz w:val="26"/>
          <w:szCs w:val="26"/>
        </w:rPr>
        <w:t>…</w:t>
      </w:r>
    </w:p>
    <w:p w14:paraId="7B3B7114" w14:textId="07ECEF44" w:rsidR="008114B9" w:rsidRDefault="008114B9" w:rsidP="008114B9">
      <w:pPr>
        <w:jc w:val="center"/>
        <w:rPr>
          <w:rFonts w:asciiTheme="minorHAnsi" w:hAnsiTheme="minorHAnsi" w:cstheme="minorHAnsi"/>
          <w:b/>
          <w:color w:val="000000" w:themeColor="text1"/>
          <w:sz w:val="26"/>
          <w:szCs w:val="26"/>
        </w:rPr>
      </w:pPr>
    </w:p>
    <w:p w14:paraId="27A3A832" w14:textId="77777777" w:rsidR="00A451C7" w:rsidRPr="008927BC" w:rsidRDefault="00A451C7" w:rsidP="008114B9">
      <w:pPr>
        <w:jc w:val="center"/>
        <w:rPr>
          <w:rFonts w:asciiTheme="minorHAnsi" w:hAnsiTheme="minorHAnsi" w:cstheme="minorHAnsi"/>
          <w:b/>
          <w:color w:val="000000" w:themeColor="text1"/>
          <w:sz w:val="26"/>
          <w:szCs w:val="26"/>
        </w:rPr>
      </w:pPr>
    </w:p>
    <w:p w14:paraId="326E0041" w14:textId="3DEB9BDC" w:rsidR="008114B9" w:rsidRDefault="008114B9" w:rsidP="008114B9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1" w:name="_Hlk533066658"/>
      <w:r w:rsidRPr="008927B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Adapted from materials developed by Elsie Y. Cross Associates, Inc. </w:t>
      </w:r>
      <w:r w:rsidRPr="008927BC">
        <w:rPr>
          <w:rFonts w:asciiTheme="minorHAnsi" w:hAnsiTheme="minorHAnsi" w:cstheme="minorHAnsi"/>
          <w:b/>
          <w:color w:val="000000" w:themeColor="text1"/>
          <w:sz w:val="22"/>
          <w:szCs w:val="22"/>
        </w:rPr>
        <w:br/>
        <w:t>1994 Delyte Frost, et al.</w:t>
      </w:r>
      <w:r w:rsidR="00A451C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,</w:t>
      </w:r>
      <w:r w:rsidRPr="008927B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Tracking™</w:t>
      </w:r>
    </w:p>
    <w:p w14:paraId="410C9E59" w14:textId="77777777" w:rsidR="008114B9" w:rsidRDefault="008114B9" w:rsidP="008114B9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C2382EB" w14:textId="77777777" w:rsidR="008114B9" w:rsidRPr="008927BC" w:rsidRDefault="008114B9" w:rsidP="008114B9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Kathy Obear, Center for Transformation &amp; Change     </w:t>
      </w:r>
      <w:hyperlink r:id="rId5" w:history="1">
        <w:r w:rsidRPr="00C365C0">
          <w:rPr>
            <w:rStyle w:val="Hyperlink"/>
            <w:rFonts w:asciiTheme="minorHAnsi" w:hAnsiTheme="minorHAnsi" w:cstheme="minorHAnsi"/>
            <w:b/>
            <w:sz w:val="22"/>
            <w:szCs w:val="22"/>
          </w:rPr>
          <w:t>www.drkathyobear.com</w:t>
        </w:r>
      </w:hyperlink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bookmarkEnd w:id="1"/>
    <w:p w14:paraId="402BCED1" w14:textId="7CF61768" w:rsidR="00A871D6" w:rsidRPr="00136D19" w:rsidRDefault="00A451C7" w:rsidP="00A871D6">
      <w:pPr>
        <w:ind w:right="396"/>
        <w:jc w:val="center"/>
        <w:rPr>
          <w:rFonts w:ascii="Calibri" w:hAnsi="Calibri" w:cs="Calibri"/>
          <w:b/>
          <w:color w:val="000000"/>
          <w:sz w:val="32"/>
        </w:rPr>
      </w:pPr>
      <w:r>
        <w:rPr>
          <w:rFonts w:ascii="Calibri" w:hAnsi="Calibri" w:cs="Calibri"/>
          <w:b/>
          <w:color w:val="000000"/>
          <w:sz w:val="36"/>
        </w:rPr>
        <w:br w:type="column"/>
      </w:r>
      <w:r w:rsidR="00A871D6" w:rsidRPr="00136D19">
        <w:rPr>
          <w:rFonts w:ascii="Calibri" w:hAnsi="Calibri" w:cs="Calibri"/>
          <w:b/>
          <w:color w:val="000000"/>
          <w:sz w:val="36"/>
        </w:rPr>
        <w:lastRenderedPageBreak/>
        <w:t xml:space="preserve">Panning </w:t>
      </w:r>
      <w:proofErr w:type="gramStart"/>
      <w:r w:rsidR="007B2521">
        <w:rPr>
          <w:rFonts w:ascii="Calibri" w:hAnsi="Calibri" w:cs="Calibri"/>
          <w:b/>
          <w:color w:val="000000"/>
          <w:sz w:val="36"/>
        </w:rPr>
        <w:t>W</w:t>
      </w:r>
      <w:r w:rsidR="00A871D6" w:rsidRPr="00136D19">
        <w:rPr>
          <w:rFonts w:ascii="Calibri" w:hAnsi="Calibri" w:cs="Calibri"/>
          <w:b/>
          <w:color w:val="000000"/>
          <w:sz w:val="36"/>
        </w:rPr>
        <w:t>ith</w:t>
      </w:r>
      <w:proofErr w:type="gramEnd"/>
      <w:r w:rsidR="00A871D6" w:rsidRPr="00136D19">
        <w:rPr>
          <w:rFonts w:ascii="Calibri" w:hAnsi="Calibri" w:cs="Calibri"/>
          <w:b/>
          <w:color w:val="000000"/>
          <w:sz w:val="36"/>
        </w:rPr>
        <w:t xml:space="preserve"> an Inclusion Lens</w:t>
      </w:r>
    </w:p>
    <w:p w14:paraId="6BA9FA6B" w14:textId="77777777" w:rsidR="00A871D6" w:rsidRPr="00136D19" w:rsidRDefault="00A871D6" w:rsidP="00A871D6">
      <w:pPr>
        <w:rPr>
          <w:rFonts w:ascii="Calibri" w:hAnsi="Calibri" w:cs="Calibri"/>
          <w:b/>
          <w:color w:val="000000"/>
          <w:sz w:val="8"/>
        </w:rPr>
      </w:pPr>
    </w:p>
    <w:p w14:paraId="72F8DA8C" w14:textId="77777777" w:rsidR="00A871D6" w:rsidRPr="00136D19" w:rsidRDefault="00A871D6" w:rsidP="00A871D6">
      <w:pPr>
        <w:ind w:right="396"/>
        <w:rPr>
          <w:rFonts w:ascii="Calibri" w:hAnsi="Calibri" w:cs="Calibri"/>
          <w:color w:val="000000"/>
        </w:rPr>
      </w:pPr>
      <w:r w:rsidRPr="00136D19">
        <w:rPr>
          <w:rFonts w:ascii="Calibri" w:hAnsi="Calibri" w:cs="Calibri"/>
          <w:color w:val="000000"/>
        </w:rPr>
        <w:t>Use the following prompts as you use an Inclusion Lens to observe and observe/pan group dynamics. Identify “just the facts” and the actual details of the situation without any assumptions, interpretations, judgments, or conclusions.</w:t>
      </w:r>
    </w:p>
    <w:p w14:paraId="4FE51A7B" w14:textId="77777777" w:rsidR="00A871D6" w:rsidRPr="00136D19" w:rsidRDefault="00A871D6" w:rsidP="00A871D6">
      <w:pPr>
        <w:ind w:right="396"/>
        <w:rPr>
          <w:rFonts w:ascii="Calibri" w:hAnsi="Calibri" w:cs="Calibri"/>
          <w:b/>
          <w:color w:val="000000"/>
          <w:sz w:val="28"/>
        </w:rPr>
      </w:pPr>
    </w:p>
    <w:p w14:paraId="2335B0A2" w14:textId="222113DF" w:rsidR="00A871D6" w:rsidRPr="00136D19" w:rsidRDefault="00A871D6" w:rsidP="00A871D6">
      <w:pPr>
        <w:numPr>
          <w:ilvl w:val="0"/>
          <w:numId w:val="1"/>
        </w:numPr>
        <w:ind w:right="396" w:hanging="270"/>
        <w:rPr>
          <w:rFonts w:ascii="Calibri" w:hAnsi="Calibri" w:cs="Calibri"/>
          <w:color w:val="000000"/>
          <w:szCs w:val="24"/>
        </w:rPr>
      </w:pPr>
      <w:r w:rsidRPr="00136D19">
        <w:rPr>
          <w:rFonts w:ascii="Calibri" w:hAnsi="Calibri" w:cs="Calibri"/>
          <w:color w:val="000000"/>
          <w:szCs w:val="24"/>
        </w:rPr>
        <w:t xml:space="preserve">What differences are present in the group?  Which group memberships? </w:t>
      </w:r>
      <w:r w:rsidR="00056CC8">
        <w:rPr>
          <w:rFonts w:ascii="Calibri" w:hAnsi="Calibri" w:cs="Calibri"/>
          <w:color w:val="000000"/>
          <w:szCs w:val="24"/>
        </w:rPr>
        <w:t>H</w:t>
      </w:r>
      <w:r w:rsidRPr="00136D19">
        <w:rPr>
          <w:rFonts w:ascii="Calibri" w:hAnsi="Calibri" w:cs="Calibri"/>
          <w:color w:val="000000"/>
          <w:szCs w:val="24"/>
        </w:rPr>
        <w:t>ow many from various groups?</w:t>
      </w:r>
    </w:p>
    <w:p w14:paraId="5DC6096C" w14:textId="77777777" w:rsidR="00A871D6" w:rsidRPr="00136D19" w:rsidRDefault="00A871D6" w:rsidP="00A871D6">
      <w:pPr>
        <w:numPr>
          <w:ilvl w:val="0"/>
          <w:numId w:val="1"/>
        </w:numPr>
        <w:spacing w:after="200" w:line="276" w:lineRule="auto"/>
        <w:ind w:right="396" w:hanging="270"/>
        <w:contextualSpacing/>
        <w:rPr>
          <w:rFonts w:ascii="Calibri" w:hAnsi="Calibri" w:cs="Calibri"/>
          <w:color w:val="000000"/>
          <w:szCs w:val="24"/>
        </w:rPr>
      </w:pPr>
      <w:r w:rsidRPr="00136D19">
        <w:rPr>
          <w:rFonts w:ascii="Calibri" w:hAnsi="Calibri" w:cs="Calibri"/>
          <w:color w:val="000000"/>
          <w:szCs w:val="24"/>
        </w:rPr>
        <w:t xml:space="preserve">Who is talking? </w:t>
      </w:r>
    </w:p>
    <w:p w14:paraId="11645485" w14:textId="77777777" w:rsidR="00A871D6" w:rsidRPr="00136D19" w:rsidRDefault="00A871D6" w:rsidP="00A871D6">
      <w:pPr>
        <w:numPr>
          <w:ilvl w:val="0"/>
          <w:numId w:val="1"/>
        </w:numPr>
        <w:spacing w:after="200" w:line="276" w:lineRule="auto"/>
        <w:ind w:right="396" w:hanging="270"/>
        <w:contextualSpacing/>
        <w:rPr>
          <w:rFonts w:ascii="Calibri" w:hAnsi="Calibri" w:cs="Calibri"/>
          <w:color w:val="000000"/>
          <w:szCs w:val="24"/>
        </w:rPr>
      </w:pPr>
      <w:r w:rsidRPr="00136D19">
        <w:rPr>
          <w:rFonts w:ascii="Calibri" w:hAnsi="Calibri" w:cs="Calibri"/>
          <w:color w:val="000000"/>
          <w:szCs w:val="24"/>
        </w:rPr>
        <w:t>Who is quiet? Doesn’t speak as often as others?</w:t>
      </w:r>
    </w:p>
    <w:p w14:paraId="510B3574" w14:textId="77777777" w:rsidR="00A871D6" w:rsidRPr="00136D19" w:rsidRDefault="00A871D6" w:rsidP="00A871D6">
      <w:pPr>
        <w:numPr>
          <w:ilvl w:val="0"/>
          <w:numId w:val="1"/>
        </w:numPr>
        <w:spacing w:after="200" w:line="276" w:lineRule="auto"/>
        <w:ind w:right="396" w:hanging="270"/>
        <w:contextualSpacing/>
        <w:rPr>
          <w:rFonts w:ascii="Calibri" w:hAnsi="Calibri" w:cs="Calibri"/>
          <w:color w:val="000000"/>
          <w:szCs w:val="24"/>
        </w:rPr>
      </w:pPr>
      <w:r w:rsidRPr="00136D19">
        <w:rPr>
          <w:rFonts w:ascii="Calibri" w:hAnsi="Calibri" w:cs="Calibri"/>
          <w:color w:val="000000"/>
          <w:szCs w:val="24"/>
        </w:rPr>
        <w:t>How are people reacting nonverbally?</w:t>
      </w:r>
    </w:p>
    <w:p w14:paraId="360E7364" w14:textId="77777777" w:rsidR="00A871D6" w:rsidRPr="00136D19" w:rsidRDefault="00A871D6" w:rsidP="00A871D6">
      <w:pPr>
        <w:numPr>
          <w:ilvl w:val="0"/>
          <w:numId w:val="1"/>
        </w:numPr>
        <w:spacing w:after="200" w:line="276" w:lineRule="auto"/>
        <w:ind w:right="396" w:hanging="270"/>
        <w:contextualSpacing/>
        <w:rPr>
          <w:rFonts w:ascii="Calibri" w:hAnsi="Calibri" w:cs="Calibri"/>
          <w:color w:val="000000"/>
          <w:szCs w:val="24"/>
        </w:rPr>
      </w:pPr>
      <w:r w:rsidRPr="00136D19">
        <w:rPr>
          <w:rFonts w:ascii="Calibri" w:hAnsi="Calibri" w:cs="Calibri"/>
          <w:color w:val="000000"/>
          <w:szCs w:val="24"/>
        </w:rPr>
        <w:t>Who initiates the topics?</w:t>
      </w:r>
    </w:p>
    <w:p w14:paraId="636D8B68" w14:textId="77777777" w:rsidR="00A871D6" w:rsidRPr="00136D19" w:rsidRDefault="00A871D6" w:rsidP="00A871D6">
      <w:pPr>
        <w:numPr>
          <w:ilvl w:val="0"/>
          <w:numId w:val="1"/>
        </w:numPr>
        <w:spacing w:after="200" w:line="276" w:lineRule="auto"/>
        <w:ind w:right="396" w:hanging="270"/>
        <w:contextualSpacing/>
        <w:rPr>
          <w:rFonts w:ascii="Calibri" w:hAnsi="Calibri" w:cs="Calibri"/>
          <w:color w:val="000000"/>
          <w:szCs w:val="24"/>
        </w:rPr>
      </w:pPr>
      <w:r w:rsidRPr="00136D19">
        <w:rPr>
          <w:rFonts w:ascii="Calibri" w:hAnsi="Calibri" w:cs="Calibri"/>
          <w:color w:val="000000"/>
          <w:szCs w:val="24"/>
        </w:rPr>
        <w:t>What ideas are brought up? By whom?</w:t>
      </w:r>
    </w:p>
    <w:p w14:paraId="7C8A0AF1" w14:textId="77777777" w:rsidR="00A871D6" w:rsidRPr="00136D19" w:rsidRDefault="00A871D6" w:rsidP="00A871D6">
      <w:pPr>
        <w:numPr>
          <w:ilvl w:val="0"/>
          <w:numId w:val="1"/>
        </w:numPr>
        <w:spacing w:after="200" w:line="276" w:lineRule="auto"/>
        <w:ind w:right="396" w:hanging="270"/>
        <w:contextualSpacing/>
        <w:rPr>
          <w:rFonts w:ascii="Calibri" w:hAnsi="Calibri" w:cs="Calibri"/>
          <w:color w:val="000000"/>
          <w:szCs w:val="24"/>
        </w:rPr>
      </w:pPr>
      <w:r w:rsidRPr="00136D19">
        <w:rPr>
          <w:rFonts w:ascii="Calibri" w:hAnsi="Calibri" w:cs="Calibri"/>
          <w:color w:val="000000"/>
          <w:szCs w:val="24"/>
        </w:rPr>
        <w:t xml:space="preserve">Whose ideas get </w:t>
      </w:r>
      <w:proofErr w:type="gramStart"/>
      <w:r w:rsidRPr="00136D19">
        <w:rPr>
          <w:rFonts w:ascii="Calibri" w:hAnsi="Calibri" w:cs="Calibri"/>
          <w:color w:val="000000"/>
          <w:szCs w:val="24"/>
        </w:rPr>
        <w:t>considered?</w:t>
      </w:r>
      <w:proofErr w:type="gramEnd"/>
      <w:r w:rsidRPr="00136D19">
        <w:rPr>
          <w:rFonts w:ascii="Calibri" w:hAnsi="Calibri" w:cs="Calibri"/>
          <w:color w:val="000000"/>
          <w:szCs w:val="24"/>
        </w:rPr>
        <w:t xml:space="preserve"> Whose ideas don’t get much </w:t>
      </w:r>
      <w:proofErr w:type="gramStart"/>
      <w:r w:rsidRPr="00136D19">
        <w:rPr>
          <w:rFonts w:ascii="Calibri" w:hAnsi="Calibri" w:cs="Calibri"/>
          <w:color w:val="000000"/>
          <w:szCs w:val="24"/>
        </w:rPr>
        <w:t>discussion?</w:t>
      </w:r>
      <w:proofErr w:type="gramEnd"/>
    </w:p>
    <w:p w14:paraId="56D2AA8C" w14:textId="77777777" w:rsidR="00A871D6" w:rsidRPr="00136D19" w:rsidRDefault="00A871D6" w:rsidP="00A871D6">
      <w:pPr>
        <w:numPr>
          <w:ilvl w:val="0"/>
          <w:numId w:val="1"/>
        </w:numPr>
        <w:spacing w:after="200" w:line="276" w:lineRule="auto"/>
        <w:ind w:right="396" w:hanging="270"/>
        <w:contextualSpacing/>
        <w:rPr>
          <w:rFonts w:ascii="Calibri" w:hAnsi="Calibri" w:cs="Calibri"/>
          <w:color w:val="000000"/>
          <w:szCs w:val="24"/>
        </w:rPr>
      </w:pPr>
      <w:r w:rsidRPr="00136D19">
        <w:rPr>
          <w:rFonts w:ascii="Calibri" w:hAnsi="Calibri" w:cs="Calibri"/>
          <w:color w:val="000000"/>
          <w:szCs w:val="24"/>
        </w:rPr>
        <w:t xml:space="preserve">Whose ideas are </w:t>
      </w:r>
      <w:proofErr w:type="gramStart"/>
      <w:r w:rsidRPr="00136D19">
        <w:rPr>
          <w:rFonts w:ascii="Calibri" w:hAnsi="Calibri" w:cs="Calibri"/>
          <w:color w:val="000000"/>
          <w:szCs w:val="24"/>
        </w:rPr>
        <w:t>discounted?</w:t>
      </w:r>
      <w:proofErr w:type="gramEnd"/>
      <w:r w:rsidRPr="00136D19">
        <w:rPr>
          <w:rFonts w:ascii="Calibri" w:hAnsi="Calibri" w:cs="Calibri"/>
          <w:color w:val="000000"/>
          <w:szCs w:val="24"/>
        </w:rPr>
        <w:t xml:space="preserve"> Or “plop” without comment?</w:t>
      </w:r>
    </w:p>
    <w:p w14:paraId="6AE5A562" w14:textId="77777777" w:rsidR="00A871D6" w:rsidRPr="00136D19" w:rsidRDefault="00A871D6" w:rsidP="00A871D6">
      <w:pPr>
        <w:numPr>
          <w:ilvl w:val="0"/>
          <w:numId w:val="1"/>
        </w:numPr>
        <w:spacing w:after="200" w:line="276" w:lineRule="auto"/>
        <w:ind w:right="396" w:hanging="270"/>
        <w:contextualSpacing/>
        <w:rPr>
          <w:rFonts w:ascii="Calibri" w:hAnsi="Calibri" w:cs="Calibri"/>
          <w:color w:val="000000"/>
          <w:szCs w:val="24"/>
        </w:rPr>
      </w:pPr>
      <w:r w:rsidRPr="00136D19">
        <w:rPr>
          <w:rFonts w:ascii="Calibri" w:hAnsi="Calibri" w:cs="Calibri"/>
          <w:color w:val="000000"/>
          <w:szCs w:val="24"/>
        </w:rPr>
        <w:t xml:space="preserve">How do decisions get made? </w:t>
      </w:r>
    </w:p>
    <w:p w14:paraId="0706895B" w14:textId="77777777" w:rsidR="00A871D6" w:rsidRPr="00136D19" w:rsidRDefault="00A871D6" w:rsidP="00A871D6">
      <w:pPr>
        <w:numPr>
          <w:ilvl w:val="0"/>
          <w:numId w:val="1"/>
        </w:numPr>
        <w:spacing w:after="200" w:line="276" w:lineRule="auto"/>
        <w:ind w:right="396"/>
        <w:contextualSpacing/>
        <w:rPr>
          <w:rFonts w:ascii="Calibri" w:hAnsi="Calibri" w:cs="Calibri"/>
          <w:color w:val="000000"/>
          <w:szCs w:val="24"/>
        </w:rPr>
      </w:pPr>
      <w:r w:rsidRPr="00136D19">
        <w:rPr>
          <w:rFonts w:ascii="Calibri" w:hAnsi="Calibri" w:cs="Calibri"/>
          <w:color w:val="000000"/>
          <w:szCs w:val="24"/>
        </w:rPr>
        <w:t>Who interrupts others? Who gets interrupted? Who is never interrupted?</w:t>
      </w:r>
    </w:p>
    <w:p w14:paraId="20D01924" w14:textId="77777777" w:rsidR="00A871D6" w:rsidRPr="00136D19" w:rsidRDefault="00A871D6" w:rsidP="00A871D6">
      <w:pPr>
        <w:numPr>
          <w:ilvl w:val="0"/>
          <w:numId w:val="1"/>
        </w:numPr>
        <w:spacing w:after="200" w:line="276" w:lineRule="auto"/>
        <w:ind w:right="396"/>
        <w:contextualSpacing/>
        <w:rPr>
          <w:rFonts w:ascii="Calibri" w:hAnsi="Calibri" w:cs="Calibri"/>
          <w:color w:val="000000"/>
          <w:szCs w:val="24"/>
        </w:rPr>
      </w:pPr>
      <w:r w:rsidRPr="00136D19">
        <w:rPr>
          <w:rFonts w:ascii="Calibri" w:hAnsi="Calibri" w:cs="Calibri"/>
          <w:color w:val="000000"/>
          <w:szCs w:val="24"/>
        </w:rPr>
        <w:t>How and when do the tone and energy of the conversation shift and change?</w:t>
      </w:r>
    </w:p>
    <w:p w14:paraId="6A612C94" w14:textId="77777777" w:rsidR="00A871D6" w:rsidRPr="00136D19" w:rsidRDefault="00A871D6" w:rsidP="00A871D6">
      <w:pPr>
        <w:numPr>
          <w:ilvl w:val="0"/>
          <w:numId w:val="1"/>
        </w:numPr>
        <w:spacing w:after="200" w:line="276" w:lineRule="auto"/>
        <w:ind w:right="396"/>
        <w:contextualSpacing/>
        <w:rPr>
          <w:rFonts w:ascii="Calibri" w:hAnsi="Calibri" w:cs="Calibri"/>
          <w:color w:val="000000"/>
          <w:szCs w:val="24"/>
        </w:rPr>
      </w:pPr>
      <w:r w:rsidRPr="00136D19">
        <w:rPr>
          <w:rFonts w:ascii="Calibri" w:hAnsi="Calibri" w:cs="Calibri"/>
          <w:color w:val="000000"/>
          <w:szCs w:val="24"/>
        </w:rPr>
        <w:t xml:space="preserve">How much </w:t>
      </w:r>
      <w:proofErr w:type="gramStart"/>
      <w:r w:rsidRPr="00136D19">
        <w:rPr>
          <w:rFonts w:ascii="Calibri" w:hAnsi="Calibri" w:cs="Calibri"/>
          <w:color w:val="000000"/>
          <w:szCs w:val="24"/>
        </w:rPr>
        <w:t>air-time</w:t>
      </w:r>
      <w:proofErr w:type="gramEnd"/>
      <w:r w:rsidRPr="00136D19">
        <w:rPr>
          <w:rFonts w:ascii="Calibri" w:hAnsi="Calibri" w:cs="Calibri"/>
          <w:color w:val="000000"/>
          <w:szCs w:val="24"/>
        </w:rPr>
        <w:t xml:space="preserve"> do people take?</w:t>
      </w:r>
    </w:p>
    <w:p w14:paraId="2CF813F1" w14:textId="77777777" w:rsidR="00A871D6" w:rsidRPr="00136D19" w:rsidRDefault="00A871D6" w:rsidP="00A871D6">
      <w:pPr>
        <w:numPr>
          <w:ilvl w:val="0"/>
          <w:numId w:val="1"/>
        </w:numPr>
        <w:spacing w:after="200" w:line="276" w:lineRule="auto"/>
        <w:ind w:right="396"/>
        <w:contextualSpacing/>
        <w:rPr>
          <w:rFonts w:ascii="Calibri" w:hAnsi="Calibri" w:cs="Calibri"/>
          <w:color w:val="000000"/>
          <w:szCs w:val="24"/>
        </w:rPr>
      </w:pPr>
      <w:r w:rsidRPr="00136D19">
        <w:rPr>
          <w:rFonts w:ascii="Calibri" w:hAnsi="Calibri" w:cs="Calibri"/>
          <w:color w:val="000000"/>
          <w:szCs w:val="24"/>
        </w:rPr>
        <w:t>Who has changed their way of engaging recently?</w:t>
      </w:r>
    </w:p>
    <w:p w14:paraId="4421C6CA" w14:textId="77777777" w:rsidR="00A871D6" w:rsidRPr="00136D19" w:rsidRDefault="00A871D6" w:rsidP="00A871D6">
      <w:pPr>
        <w:numPr>
          <w:ilvl w:val="0"/>
          <w:numId w:val="1"/>
        </w:numPr>
        <w:spacing w:after="200" w:line="276" w:lineRule="auto"/>
        <w:ind w:right="396"/>
        <w:contextualSpacing/>
        <w:rPr>
          <w:rFonts w:ascii="Calibri" w:hAnsi="Calibri" w:cs="Calibri"/>
          <w:color w:val="000000"/>
          <w:szCs w:val="24"/>
        </w:rPr>
      </w:pPr>
      <w:r w:rsidRPr="00136D19">
        <w:rPr>
          <w:rFonts w:ascii="Calibri" w:hAnsi="Calibri" w:cs="Calibri"/>
          <w:color w:val="000000"/>
          <w:szCs w:val="24"/>
        </w:rPr>
        <w:t>Who do people look at when they are talking?</w:t>
      </w:r>
    </w:p>
    <w:p w14:paraId="5ED3FCBC" w14:textId="77777777" w:rsidR="00A871D6" w:rsidRPr="00136D19" w:rsidRDefault="00A871D6" w:rsidP="00A871D6">
      <w:pPr>
        <w:numPr>
          <w:ilvl w:val="0"/>
          <w:numId w:val="1"/>
        </w:numPr>
        <w:spacing w:after="200" w:line="276" w:lineRule="auto"/>
        <w:ind w:right="396"/>
        <w:contextualSpacing/>
        <w:rPr>
          <w:rFonts w:ascii="Calibri" w:hAnsi="Calibri" w:cs="Calibri"/>
          <w:color w:val="000000"/>
          <w:szCs w:val="24"/>
        </w:rPr>
      </w:pPr>
      <w:r w:rsidRPr="00136D19">
        <w:rPr>
          <w:rFonts w:ascii="Calibri" w:hAnsi="Calibri" w:cs="Calibri"/>
          <w:color w:val="000000"/>
          <w:szCs w:val="24"/>
        </w:rPr>
        <w:t>Who has eye contact with whom while others are talking?</w:t>
      </w:r>
    </w:p>
    <w:p w14:paraId="0593B1D6" w14:textId="77777777" w:rsidR="00A871D6" w:rsidRPr="00136D19" w:rsidRDefault="00A871D6" w:rsidP="00A871D6">
      <w:pPr>
        <w:numPr>
          <w:ilvl w:val="0"/>
          <w:numId w:val="1"/>
        </w:numPr>
        <w:spacing w:after="200" w:line="276" w:lineRule="auto"/>
        <w:ind w:right="396"/>
        <w:contextualSpacing/>
        <w:rPr>
          <w:rFonts w:ascii="Calibri" w:hAnsi="Calibri" w:cs="Calibri"/>
          <w:color w:val="000000"/>
          <w:szCs w:val="24"/>
        </w:rPr>
      </w:pPr>
      <w:r w:rsidRPr="00136D19">
        <w:rPr>
          <w:rFonts w:ascii="Calibri" w:hAnsi="Calibri" w:cs="Calibri"/>
          <w:color w:val="000000"/>
          <w:szCs w:val="24"/>
        </w:rPr>
        <w:t xml:space="preserve">Who engages </w:t>
      </w:r>
      <w:proofErr w:type="gramStart"/>
      <w:r w:rsidRPr="00136D19">
        <w:rPr>
          <w:rFonts w:ascii="Calibri" w:hAnsi="Calibri" w:cs="Calibri"/>
          <w:color w:val="000000"/>
          <w:szCs w:val="24"/>
        </w:rPr>
        <w:t>in side</w:t>
      </w:r>
      <w:proofErr w:type="gramEnd"/>
      <w:r w:rsidRPr="00136D19">
        <w:rPr>
          <w:rFonts w:ascii="Calibri" w:hAnsi="Calibri" w:cs="Calibri"/>
          <w:color w:val="000000"/>
          <w:szCs w:val="24"/>
        </w:rPr>
        <w:t xml:space="preserve"> conversations?</w:t>
      </w:r>
    </w:p>
    <w:p w14:paraId="0E1A03AF" w14:textId="77777777" w:rsidR="00A871D6" w:rsidRPr="00136D19" w:rsidRDefault="00A871D6" w:rsidP="00A871D6">
      <w:pPr>
        <w:numPr>
          <w:ilvl w:val="0"/>
          <w:numId w:val="1"/>
        </w:numPr>
        <w:spacing w:after="200" w:line="276" w:lineRule="auto"/>
        <w:ind w:right="396"/>
        <w:contextualSpacing/>
        <w:rPr>
          <w:rFonts w:ascii="Calibri" w:hAnsi="Calibri" w:cs="Calibri"/>
          <w:color w:val="000000"/>
          <w:szCs w:val="24"/>
        </w:rPr>
      </w:pPr>
      <w:r w:rsidRPr="00136D19">
        <w:rPr>
          <w:rFonts w:ascii="Calibri" w:hAnsi="Calibri" w:cs="Calibri"/>
          <w:color w:val="000000"/>
          <w:szCs w:val="24"/>
        </w:rPr>
        <w:t>Who brings up issues of respect and inclusion?</w:t>
      </w:r>
    </w:p>
    <w:p w14:paraId="170C191C" w14:textId="77777777" w:rsidR="00A871D6" w:rsidRPr="00136D19" w:rsidRDefault="00A871D6" w:rsidP="00A871D6">
      <w:pPr>
        <w:numPr>
          <w:ilvl w:val="0"/>
          <w:numId w:val="1"/>
        </w:numPr>
        <w:spacing w:after="200" w:line="276" w:lineRule="auto"/>
        <w:ind w:right="396"/>
        <w:contextualSpacing/>
        <w:rPr>
          <w:rFonts w:ascii="Calibri" w:hAnsi="Calibri" w:cs="Calibri"/>
          <w:color w:val="000000"/>
          <w:szCs w:val="24"/>
        </w:rPr>
      </w:pPr>
      <w:r w:rsidRPr="00136D19">
        <w:rPr>
          <w:rFonts w:ascii="Calibri" w:hAnsi="Calibri" w:cs="Calibri"/>
          <w:color w:val="000000"/>
          <w:szCs w:val="24"/>
        </w:rPr>
        <w:t>How do people respond when different issues of inclusion are raised?</w:t>
      </w:r>
    </w:p>
    <w:p w14:paraId="462BF40E" w14:textId="77777777" w:rsidR="00A871D6" w:rsidRPr="00136D19" w:rsidRDefault="00A871D6" w:rsidP="00A871D6">
      <w:pPr>
        <w:numPr>
          <w:ilvl w:val="0"/>
          <w:numId w:val="1"/>
        </w:numPr>
        <w:spacing w:after="200" w:line="276" w:lineRule="auto"/>
        <w:ind w:right="396"/>
        <w:contextualSpacing/>
        <w:rPr>
          <w:rFonts w:ascii="Calibri" w:hAnsi="Calibri" w:cs="Calibri"/>
          <w:color w:val="000000"/>
          <w:szCs w:val="24"/>
        </w:rPr>
      </w:pPr>
      <w:r w:rsidRPr="00136D19">
        <w:rPr>
          <w:rFonts w:ascii="Calibri" w:hAnsi="Calibri" w:cs="Calibri"/>
          <w:color w:val="000000"/>
          <w:szCs w:val="24"/>
        </w:rPr>
        <w:t>What issues of inclusion and respect are not being brought up or discussed?</w:t>
      </w:r>
    </w:p>
    <w:p w14:paraId="1F3E8F5C" w14:textId="77777777" w:rsidR="00A871D6" w:rsidRPr="00136D19" w:rsidRDefault="00A871D6" w:rsidP="00A871D6">
      <w:pPr>
        <w:numPr>
          <w:ilvl w:val="0"/>
          <w:numId w:val="1"/>
        </w:numPr>
        <w:spacing w:after="200" w:line="276" w:lineRule="auto"/>
        <w:ind w:right="396"/>
        <w:contextualSpacing/>
        <w:rPr>
          <w:rFonts w:ascii="Calibri" w:hAnsi="Calibri" w:cs="Calibri"/>
          <w:color w:val="000000"/>
          <w:szCs w:val="24"/>
        </w:rPr>
      </w:pPr>
      <w:r w:rsidRPr="00136D19">
        <w:rPr>
          <w:rFonts w:ascii="Calibri" w:hAnsi="Calibri" w:cs="Calibri"/>
          <w:color w:val="000000"/>
          <w:szCs w:val="24"/>
        </w:rPr>
        <w:t>As you notice interpersonal dynamics that are not inclusive, who intervenes to shift the dynamics? Who doesn’t?</w:t>
      </w:r>
    </w:p>
    <w:p w14:paraId="3E0E80D5" w14:textId="77777777" w:rsidR="00A871D6" w:rsidRPr="00136D19" w:rsidRDefault="00A871D6" w:rsidP="00A871D6">
      <w:pPr>
        <w:numPr>
          <w:ilvl w:val="0"/>
          <w:numId w:val="1"/>
        </w:numPr>
        <w:spacing w:after="200" w:line="276" w:lineRule="auto"/>
        <w:ind w:right="396"/>
        <w:contextualSpacing/>
        <w:rPr>
          <w:rFonts w:ascii="Calibri" w:hAnsi="Calibri" w:cs="Calibri"/>
          <w:color w:val="000000"/>
          <w:szCs w:val="24"/>
        </w:rPr>
      </w:pPr>
      <w:r w:rsidRPr="00136D19">
        <w:rPr>
          <w:rFonts w:ascii="Calibri" w:hAnsi="Calibri" w:cs="Calibri"/>
          <w:color w:val="000000"/>
          <w:szCs w:val="24"/>
        </w:rPr>
        <w:t>As you observe exclusionary comments and actions, wonder:  Is this an isolated incident or a possible common pattern of experience?</w:t>
      </w:r>
    </w:p>
    <w:p w14:paraId="4D713F00" w14:textId="77777777" w:rsidR="00A871D6" w:rsidRPr="00136D19" w:rsidRDefault="00A871D6" w:rsidP="00A871D6">
      <w:pPr>
        <w:numPr>
          <w:ilvl w:val="0"/>
          <w:numId w:val="1"/>
        </w:numPr>
        <w:spacing w:after="200" w:line="276" w:lineRule="auto"/>
        <w:ind w:right="396"/>
        <w:rPr>
          <w:rFonts w:ascii="Calibri" w:hAnsi="Calibri" w:cs="Calibri"/>
          <w:color w:val="000000"/>
          <w:szCs w:val="24"/>
        </w:rPr>
      </w:pPr>
    </w:p>
    <w:p w14:paraId="0C8AB1C1" w14:textId="77777777" w:rsidR="00A871D6" w:rsidRPr="00136D19" w:rsidRDefault="00A871D6" w:rsidP="00A871D6">
      <w:pPr>
        <w:numPr>
          <w:ilvl w:val="0"/>
          <w:numId w:val="1"/>
        </w:numPr>
        <w:spacing w:after="200" w:line="276" w:lineRule="auto"/>
        <w:ind w:right="396"/>
        <w:rPr>
          <w:rFonts w:ascii="Calibri" w:hAnsi="Calibri" w:cs="Calibri"/>
          <w:color w:val="000000"/>
          <w:szCs w:val="24"/>
        </w:rPr>
      </w:pPr>
    </w:p>
    <w:p w14:paraId="3FD1E8EB" w14:textId="77777777" w:rsidR="00A871D6" w:rsidRPr="00136D19" w:rsidRDefault="00A871D6" w:rsidP="00A871D6">
      <w:pPr>
        <w:spacing w:after="200" w:line="276" w:lineRule="auto"/>
        <w:ind w:right="396"/>
        <w:rPr>
          <w:rFonts w:ascii="Calibri" w:hAnsi="Calibri" w:cs="Calibri"/>
          <w:color w:val="000000"/>
        </w:rPr>
      </w:pPr>
    </w:p>
    <w:p w14:paraId="72E154DD" w14:textId="77777777" w:rsidR="00A871D6" w:rsidRPr="00136D19" w:rsidRDefault="00A871D6" w:rsidP="00A871D6">
      <w:pPr>
        <w:spacing w:after="200" w:line="276" w:lineRule="auto"/>
        <w:ind w:right="396"/>
        <w:rPr>
          <w:rFonts w:ascii="Calibri" w:hAnsi="Calibri" w:cs="Calibri"/>
          <w:color w:val="000000"/>
        </w:rPr>
      </w:pPr>
    </w:p>
    <w:p w14:paraId="727DFDE4" w14:textId="77777777" w:rsidR="00A871D6" w:rsidRPr="00136D19" w:rsidRDefault="00A871D6" w:rsidP="00A871D6">
      <w:pPr>
        <w:rPr>
          <w:rFonts w:ascii="Calibri" w:hAnsi="Calibri" w:cs="Calibri"/>
          <w:b/>
          <w:color w:val="000000"/>
          <w:sz w:val="40"/>
        </w:rPr>
      </w:pPr>
      <w:r w:rsidRPr="00136D19">
        <w:rPr>
          <w:rFonts w:ascii="Calibri" w:hAnsi="Calibri" w:cs="Calibri"/>
          <w:b/>
          <w:color w:val="000000"/>
          <w:sz w:val="22"/>
        </w:rPr>
        <w:t>Adapted from materials developed by Elsie Y. Cross Associates, Inc. 1994 Delyte Frost, et al.  “Tracking™”</w:t>
      </w:r>
    </w:p>
    <w:p w14:paraId="6F57C405" w14:textId="77777777" w:rsidR="00544F81" w:rsidRDefault="00D13A54"/>
    <w:sectPr w:rsidR="00544F81" w:rsidSect="00BC1B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65711"/>
    <w:multiLevelType w:val="hybridMultilevel"/>
    <w:tmpl w:val="BC103EA0"/>
    <w:lvl w:ilvl="0" w:tplc="8E0260CE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14AD"/>
    <w:multiLevelType w:val="hybridMultilevel"/>
    <w:tmpl w:val="A59E4F06"/>
    <w:lvl w:ilvl="0" w:tplc="82A470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01690E"/>
    <w:multiLevelType w:val="hybridMultilevel"/>
    <w:tmpl w:val="FC609C34"/>
    <w:lvl w:ilvl="0" w:tplc="8E0260CE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1D6"/>
    <w:rsid w:val="00056CC8"/>
    <w:rsid w:val="007B2521"/>
    <w:rsid w:val="008114B9"/>
    <w:rsid w:val="00A451C7"/>
    <w:rsid w:val="00A871D6"/>
    <w:rsid w:val="00BB6F46"/>
    <w:rsid w:val="00BC1B6D"/>
    <w:rsid w:val="00C96775"/>
    <w:rsid w:val="00D13A54"/>
    <w:rsid w:val="00E9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CACC4"/>
  <w15:chartTrackingRefBased/>
  <w15:docId w15:val="{D7936617-3BD4-954A-8E7B-A0448A46A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71D6"/>
    <w:rPr>
      <w:rFonts w:ascii="Palatino" w:eastAsia="Times New Roman" w:hAnsi="Palatino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8114B9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14B9"/>
    <w:rPr>
      <w:rFonts w:ascii="Arial" w:eastAsia="Times New Roman" w:hAnsi="Arial" w:cs="Times New Roman"/>
      <w:b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8114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rkathyobear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2</cp:revision>
  <cp:lastPrinted>2023-08-02T17:57:00Z</cp:lastPrinted>
  <dcterms:created xsi:type="dcterms:W3CDTF">2023-08-07T22:52:00Z</dcterms:created>
  <dcterms:modified xsi:type="dcterms:W3CDTF">2023-08-07T22:52:00Z</dcterms:modified>
</cp:coreProperties>
</file>