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4EC0" w14:textId="5FDCD090" w:rsidR="009E2A99" w:rsidRPr="00DE7F87" w:rsidRDefault="009E2A99" w:rsidP="009E2A99">
      <w:pPr>
        <w:pStyle w:val="Heading1"/>
        <w:rPr>
          <w:rFonts w:asciiTheme="minorHAnsi" w:hAnsiTheme="minorHAnsi" w:cstheme="minorHAnsi"/>
          <w:color w:val="000000"/>
          <w:sz w:val="16"/>
          <w:szCs w:val="11"/>
          <w:u w:val="none"/>
        </w:rPr>
      </w:pPr>
      <w:bookmarkStart w:id="0" w:name="_Toc115603300"/>
      <w:r w:rsidRPr="00DE7F87">
        <w:rPr>
          <w:rFonts w:asciiTheme="minorHAnsi" w:hAnsiTheme="minorHAnsi" w:cstheme="minorHAnsi"/>
          <w:i/>
          <w:iCs/>
          <w:color w:val="000000"/>
          <w:szCs w:val="22"/>
          <w:u w:val="none"/>
        </w:rPr>
        <w:t>D</w:t>
      </w:r>
      <w:r w:rsidRPr="00DE7F87">
        <w:rPr>
          <w:rFonts w:asciiTheme="minorHAnsi" w:hAnsiTheme="minorHAnsi" w:cstheme="minorHAnsi"/>
          <w:i/>
          <w:iCs/>
          <w:color w:val="000000"/>
          <w:szCs w:val="22"/>
          <w:u w:val="none"/>
        </w:rPr>
        <w:t>iscretionary Points</w:t>
      </w:r>
      <w:bookmarkEnd w:id="0"/>
      <w:r w:rsidRPr="00DE7F87">
        <w:rPr>
          <w:rFonts w:asciiTheme="minorHAnsi" w:hAnsiTheme="minorHAnsi" w:cstheme="minorHAnsi"/>
          <w:color w:val="000000"/>
          <w:szCs w:val="22"/>
          <w:u w:val="none"/>
        </w:rPr>
        <w:t xml:space="preserve"> Mapping </w:t>
      </w:r>
    </w:p>
    <w:p w14:paraId="3EB8FAE9" w14:textId="77777777" w:rsidR="009E2A99" w:rsidRPr="009F30CB" w:rsidRDefault="009E2A99" w:rsidP="009E2A99">
      <w:pPr>
        <w:rPr>
          <w:rFonts w:asciiTheme="minorHAnsi" w:hAnsiTheme="minorHAnsi" w:cstheme="minorHAnsi"/>
          <w:i/>
          <w:iCs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br/>
        <w:t xml:space="preserve">(Source: Carol Brantley, Delyte Frost, and Barbara Riley, </w:t>
      </w:r>
      <w:r w:rsidRPr="009F30CB">
        <w:rPr>
          <w:rFonts w:asciiTheme="minorHAnsi" w:hAnsiTheme="minorHAnsi" w:cstheme="minorHAnsi"/>
          <w:i/>
          <w:iCs/>
          <w:color w:val="000000"/>
          <w:sz w:val="25"/>
          <w:szCs w:val="25"/>
        </w:rPr>
        <w:t>Elsie Y. Cross Associates, Inc.)</w:t>
      </w:r>
    </w:p>
    <w:p w14:paraId="597E8A58" w14:textId="77777777" w:rsidR="009E2A99" w:rsidRPr="009F30CB" w:rsidRDefault="009E2A99" w:rsidP="009E2A99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5"/>
          <w:szCs w:val="25"/>
        </w:rPr>
      </w:pPr>
    </w:p>
    <w:p w14:paraId="668E39AB" w14:textId="77777777" w:rsidR="009E2A99" w:rsidRPr="009F30CB" w:rsidRDefault="009E2A99" w:rsidP="009E2A99">
      <w:p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b/>
          <w:bCs/>
          <w:color w:val="000000"/>
          <w:sz w:val="25"/>
          <w:szCs w:val="25"/>
          <w:u w:val="single"/>
        </w:rPr>
        <w:t>Purpose</w:t>
      </w:r>
    </w:p>
    <w:p w14:paraId="79473DF1" w14:textId="77777777" w:rsidR="009E2A99" w:rsidRPr="009F30CB" w:rsidRDefault="009E2A99" w:rsidP="009E2A99">
      <w:p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Map out the current state of policies, programs, practices, services, and norms to identify and analyze the </w:t>
      </w:r>
      <w:r w:rsidRPr="009F30CB">
        <w:rPr>
          <w:rFonts w:asciiTheme="minorHAnsi" w:hAnsiTheme="minorHAnsi" w:cstheme="minorHAnsi"/>
          <w:i/>
          <w:iCs/>
          <w:color w:val="000000"/>
          <w:sz w:val="25"/>
          <w:szCs w:val="25"/>
        </w:rPr>
        <w:t>Discretionary Points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where:</w:t>
      </w:r>
    </w:p>
    <w:p w14:paraId="3D204B2D" w14:textId="77777777" w:rsidR="009E2A99" w:rsidRPr="009F30CB" w:rsidRDefault="009E2A99" w:rsidP="009E2A99">
      <w:pPr>
        <w:rPr>
          <w:rFonts w:asciiTheme="minorHAnsi" w:hAnsiTheme="minorHAnsi" w:cstheme="minorHAnsi"/>
          <w:color w:val="000000"/>
          <w:sz w:val="25"/>
          <w:szCs w:val="25"/>
        </w:rPr>
      </w:pPr>
    </w:p>
    <w:p w14:paraId="1AF0C44F" w14:textId="77777777" w:rsidR="009E2A99" w:rsidRPr="009F30CB" w:rsidRDefault="009E2A99" w:rsidP="009E2A99">
      <w:pPr>
        <w:numPr>
          <w:ilvl w:val="1"/>
          <w:numId w:val="1"/>
        </w:num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b/>
          <w:bCs/>
          <w:color w:val="000000"/>
          <w:sz w:val="25"/>
          <w:szCs w:val="25"/>
          <w:u w:val="single"/>
        </w:rPr>
        <w:t>Inattention, indifference, and/or implicit bias</w:t>
      </w:r>
      <w:r w:rsidRPr="009F30CB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>could possibly undermine the goals of equity and inclusion and result in negative differential treatment and outcomes.</w:t>
      </w:r>
    </w:p>
    <w:p w14:paraId="21A7BEB4" w14:textId="77777777" w:rsidR="009E2A99" w:rsidRPr="009F30CB" w:rsidRDefault="009E2A99" w:rsidP="009E2A99">
      <w:pPr>
        <w:ind w:left="1440"/>
        <w:rPr>
          <w:rFonts w:asciiTheme="minorHAnsi" w:hAnsiTheme="minorHAnsi" w:cstheme="minorHAnsi"/>
          <w:color w:val="000000"/>
          <w:sz w:val="25"/>
          <w:szCs w:val="25"/>
        </w:rPr>
      </w:pPr>
    </w:p>
    <w:p w14:paraId="3B4BB51D" w14:textId="15D50035" w:rsidR="009E2A99" w:rsidRPr="009F30CB" w:rsidRDefault="00B83A55" w:rsidP="009E2A99">
      <w:pPr>
        <w:numPr>
          <w:ilvl w:val="1"/>
          <w:numId w:val="1"/>
        </w:numPr>
        <w:rPr>
          <w:rFonts w:asciiTheme="minorHAnsi" w:hAnsiTheme="minorHAnsi" w:cstheme="minorHAnsi"/>
          <w:color w:val="000000"/>
          <w:sz w:val="25"/>
          <w:szCs w:val="25"/>
        </w:rPr>
      </w:pPr>
      <w:r>
        <w:rPr>
          <w:rFonts w:asciiTheme="minorHAnsi" w:hAnsiTheme="minorHAnsi" w:cstheme="minorHAnsi"/>
          <w:b/>
          <w:bCs/>
          <w:color w:val="000000"/>
          <w:sz w:val="25"/>
          <w:szCs w:val="25"/>
          <w:u w:val="single"/>
        </w:rPr>
        <w:t>U</w:t>
      </w:r>
      <w:r w:rsidR="009E2A99" w:rsidRPr="009F30CB">
        <w:rPr>
          <w:rFonts w:asciiTheme="minorHAnsi" w:hAnsiTheme="minorHAnsi" w:cstheme="minorHAnsi"/>
          <w:b/>
          <w:bCs/>
          <w:color w:val="000000"/>
          <w:sz w:val="25"/>
          <w:szCs w:val="25"/>
          <w:u w:val="single"/>
        </w:rPr>
        <w:t>se a Race Lens to analyze and revise</w:t>
      </w:r>
      <w:r w:rsidR="009E2A99" w:rsidRPr="009F30CB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9E2A99"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policies, programs, practices, services, and norms to ensure greater racial equity and inclusion. </w:t>
      </w:r>
    </w:p>
    <w:p w14:paraId="626FFC70" w14:textId="77777777" w:rsidR="009E2A99" w:rsidRPr="009F30CB" w:rsidRDefault="009E2A99" w:rsidP="009E2A99">
      <w:pPr>
        <w:pStyle w:val="ListParagraph"/>
        <w:ind w:left="0"/>
        <w:rPr>
          <w:rFonts w:asciiTheme="minorHAnsi" w:hAnsiTheme="minorHAnsi" w:cstheme="minorHAnsi"/>
          <w:color w:val="000000"/>
          <w:sz w:val="25"/>
          <w:szCs w:val="25"/>
        </w:rPr>
      </w:pPr>
    </w:p>
    <w:p w14:paraId="7D344BE5" w14:textId="77777777" w:rsidR="009E2A99" w:rsidRPr="009F30CB" w:rsidRDefault="009E2A99" w:rsidP="009E2A99">
      <w:pPr>
        <w:pStyle w:val="ListParagraph"/>
        <w:ind w:left="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  <w:u w:val="single"/>
        </w:rPr>
        <w:t>Example of steps using a Hiring process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>:</w:t>
      </w:r>
    </w:p>
    <w:p w14:paraId="5A509005" w14:textId="77777777" w:rsidR="009E2A99" w:rsidRPr="009F30CB" w:rsidRDefault="009E2A99" w:rsidP="009E2A99">
      <w:pPr>
        <w:pStyle w:val="ListParagraph"/>
        <w:ind w:left="0"/>
        <w:rPr>
          <w:rFonts w:asciiTheme="minorHAnsi" w:hAnsiTheme="minorHAnsi" w:cstheme="minorHAnsi"/>
          <w:color w:val="000000"/>
          <w:sz w:val="25"/>
          <w:szCs w:val="25"/>
        </w:rPr>
      </w:pPr>
    </w:p>
    <w:p w14:paraId="5FB1E528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What is the intended purpose and goal of this process: Hire and retain a racially diverse, culturally competent leadership group and </w:t>
      </w:r>
      <w:proofErr w:type="gramStart"/>
      <w:r w:rsidRPr="009F30CB">
        <w:rPr>
          <w:rFonts w:asciiTheme="minorHAnsi" w:hAnsiTheme="minorHAnsi" w:cstheme="minorHAnsi"/>
          <w:color w:val="000000"/>
          <w:sz w:val="25"/>
          <w:szCs w:val="25"/>
        </w:rPr>
        <w:t>staff.</w:t>
      </w:r>
      <w:proofErr w:type="gramEnd"/>
    </w:p>
    <w:p w14:paraId="46B12B76" w14:textId="77777777" w:rsidR="009E2A99" w:rsidRPr="009F30CB" w:rsidRDefault="009E2A99" w:rsidP="009E2A99">
      <w:pPr>
        <w:ind w:left="720"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15DD3858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Map out each and every formal/written and informal/unwritten policy, practice, and norm.</w:t>
      </w:r>
    </w:p>
    <w:p w14:paraId="62C73FB7" w14:textId="77777777" w:rsidR="009E2A99" w:rsidRPr="009F30CB" w:rsidRDefault="009E2A99" w:rsidP="009E2A99">
      <w:pPr>
        <w:pStyle w:val="ListParagraph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10E42EB8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Identify all of the </w:t>
      </w:r>
      <w:r w:rsidRPr="009F30CB">
        <w:rPr>
          <w:rFonts w:asciiTheme="minorHAnsi" w:hAnsiTheme="minorHAnsi" w:cstheme="minorHAnsi"/>
          <w:i/>
          <w:iCs/>
          <w:color w:val="000000"/>
          <w:sz w:val="25"/>
          <w:szCs w:val="25"/>
        </w:rPr>
        <w:t xml:space="preserve">Discretionary Points 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>(EYCA) where action, inaction, inattention, and/or implicit bias COULD impact us meeting our goal.</w:t>
      </w:r>
    </w:p>
    <w:p w14:paraId="1CE0F727" w14:textId="77777777" w:rsidR="009E2A99" w:rsidRPr="009F30CB" w:rsidRDefault="009E2A99" w:rsidP="009E2A99">
      <w:pPr>
        <w:pStyle w:val="ListParagraph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7D765062" w14:textId="14ED8A8E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Identify 10+ key current, common, impactful </w:t>
      </w:r>
      <w:r w:rsidRPr="00FA0142">
        <w:rPr>
          <w:rFonts w:asciiTheme="minorHAnsi" w:hAnsiTheme="minorHAnsi" w:cstheme="minorHAnsi"/>
          <w:color w:val="000000"/>
          <w:sz w:val="25"/>
          <w:szCs w:val="25"/>
        </w:rPr>
        <w:t>recruiting, hiring &amp; onboarding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practices, policies, and norms (formal/written and informal/unwritten) that PROBABLY could be improved by analyzing and revising with </w:t>
      </w:r>
      <w:proofErr w:type="gramStart"/>
      <w:r w:rsidRPr="009F30CB">
        <w:rPr>
          <w:rFonts w:asciiTheme="minorHAnsi" w:hAnsiTheme="minorHAnsi" w:cstheme="minorHAnsi"/>
          <w:color w:val="000000"/>
          <w:sz w:val="25"/>
          <w:szCs w:val="25"/>
        </w:rPr>
        <w:t>an</w:t>
      </w:r>
      <w:proofErr w:type="gramEnd"/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D1A86">
        <w:rPr>
          <w:rFonts w:asciiTheme="minorHAnsi" w:hAnsiTheme="minorHAnsi" w:cstheme="minorHAnsi"/>
          <w:color w:val="000000"/>
          <w:sz w:val="25"/>
          <w:szCs w:val="25"/>
        </w:rPr>
        <w:t>Race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Lens.</w:t>
      </w:r>
    </w:p>
    <w:p w14:paraId="3EF6A8CD" w14:textId="77777777" w:rsidR="009E2A99" w:rsidRPr="009F30CB" w:rsidRDefault="009E2A99" w:rsidP="009E2A99">
      <w:pPr>
        <w:pStyle w:val="ListParagraph"/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17B69B37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Individually, use a scale of -10 to + 10 (completely undermines our goal achievement to completely achieves our goal) to rate each Discretionary Point:</w:t>
      </w:r>
    </w:p>
    <w:p w14:paraId="536D3F2E" w14:textId="77777777" w:rsidR="009E2A99" w:rsidRPr="009F30CB" w:rsidRDefault="009E2A99" w:rsidP="009E2A99">
      <w:p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211DBC60" w14:textId="3EA4B126" w:rsidR="009E2A99" w:rsidRPr="009F30CB" w:rsidRDefault="009E2A99" w:rsidP="009E2A99">
      <w:pPr>
        <w:numPr>
          <w:ilvl w:val="2"/>
          <w:numId w:val="3"/>
        </w:num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+1 to +10: Positively impacts our Anti-Racism/EDI</w:t>
      </w:r>
      <w:r w:rsidR="00304F3C">
        <w:rPr>
          <w:rFonts w:asciiTheme="minorHAnsi" w:hAnsiTheme="minorHAnsi" w:cstheme="minorHAnsi"/>
          <w:color w:val="000000"/>
          <w:sz w:val="25"/>
          <w:szCs w:val="25"/>
        </w:rPr>
        <w:t>B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goals</w:t>
      </w:r>
    </w:p>
    <w:p w14:paraId="0CD08199" w14:textId="77777777" w:rsidR="009E2A99" w:rsidRPr="009F30CB" w:rsidRDefault="009E2A99" w:rsidP="009E2A99">
      <w:pPr>
        <w:numPr>
          <w:ilvl w:val="2"/>
          <w:numId w:val="3"/>
        </w:num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0: Neutral ~ no positive, no negative impact</w:t>
      </w:r>
    </w:p>
    <w:p w14:paraId="36089270" w14:textId="057D9AB4" w:rsidR="009E2A99" w:rsidRPr="009F30CB" w:rsidRDefault="009E2A99" w:rsidP="009E2A99">
      <w:pPr>
        <w:numPr>
          <w:ilvl w:val="2"/>
          <w:numId w:val="3"/>
        </w:num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-1 to -10: Results in probable barriers, unintended negative impact, undermines our Anti-Racism/EDI</w:t>
      </w:r>
      <w:r w:rsidR="00304F3C">
        <w:rPr>
          <w:rFonts w:asciiTheme="minorHAnsi" w:hAnsiTheme="minorHAnsi" w:cstheme="minorHAnsi"/>
          <w:color w:val="000000"/>
          <w:sz w:val="25"/>
          <w:szCs w:val="25"/>
        </w:rPr>
        <w:t>B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goals</w:t>
      </w:r>
    </w:p>
    <w:p w14:paraId="01E6B3F3" w14:textId="77777777" w:rsidR="009E2A99" w:rsidRPr="009F30CB" w:rsidRDefault="009E2A99" w:rsidP="009E2A99">
      <w:p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0A921BEA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As a group, discuss the various ratings and rationale/data/evidence. </w:t>
      </w:r>
    </w:p>
    <w:p w14:paraId="2245A10D" w14:textId="77777777" w:rsidR="009E2A99" w:rsidRPr="009F30CB" w:rsidRDefault="009E2A99" w:rsidP="009E2A99">
      <w:pPr>
        <w:ind w:left="720" w:hanging="270"/>
        <w:rPr>
          <w:rFonts w:asciiTheme="minorHAnsi" w:hAnsiTheme="minorHAnsi" w:cstheme="minorHAnsi"/>
          <w:color w:val="000000"/>
          <w:sz w:val="25"/>
          <w:szCs w:val="25"/>
        </w:rPr>
      </w:pPr>
    </w:p>
    <w:p w14:paraId="1A55E0CB" w14:textId="77777777" w:rsidR="00FA0142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Identify the probable impact of each on the goal achievement</w:t>
      </w:r>
      <w:bookmarkStart w:id="1" w:name="_Toc86053658"/>
      <w:r w:rsidR="00FA0142">
        <w:rPr>
          <w:rFonts w:asciiTheme="minorHAnsi" w:hAnsiTheme="minorHAnsi" w:cstheme="minorHAnsi"/>
          <w:color w:val="000000"/>
          <w:sz w:val="25"/>
          <w:szCs w:val="25"/>
        </w:rPr>
        <w:t>.</w:t>
      </w:r>
    </w:p>
    <w:p w14:paraId="6B9D8237" w14:textId="77777777" w:rsidR="00FA0142" w:rsidRDefault="00FA0142" w:rsidP="00FA0142">
      <w:pPr>
        <w:pStyle w:val="ListParagraph"/>
        <w:rPr>
          <w:rFonts w:asciiTheme="minorHAnsi" w:hAnsiTheme="minorHAnsi" w:cstheme="minorHAnsi"/>
          <w:color w:val="000000"/>
          <w:sz w:val="25"/>
          <w:szCs w:val="25"/>
        </w:rPr>
      </w:pPr>
    </w:p>
    <w:p w14:paraId="64402D4D" w14:textId="718BC6C8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For each Discretionary Point rated -1 to -10: What </w:t>
      </w:r>
      <w:proofErr w:type="gramStart"/>
      <w:r w:rsidRPr="009F30CB">
        <w:rPr>
          <w:rFonts w:asciiTheme="minorHAnsi" w:hAnsiTheme="minorHAnsi" w:cstheme="minorHAnsi"/>
          <w:color w:val="000000"/>
          <w:sz w:val="25"/>
          <w:szCs w:val="25"/>
        </w:rPr>
        <w:t>are</w:t>
      </w:r>
      <w:proofErr w:type="gramEnd"/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3+ other ways that might help us reach our Anti-Racism/EDI</w:t>
      </w:r>
      <w:r w:rsidR="00304F3C">
        <w:rPr>
          <w:rFonts w:asciiTheme="minorHAnsi" w:hAnsiTheme="minorHAnsi" w:cstheme="minorHAnsi"/>
          <w:color w:val="000000"/>
          <w:sz w:val="25"/>
          <w:szCs w:val="25"/>
        </w:rPr>
        <w:t>B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 goals?</w:t>
      </w:r>
      <w:bookmarkEnd w:id="1"/>
    </w:p>
    <w:p w14:paraId="0D16DFC5" w14:textId="77777777" w:rsidR="009E2A99" w:rsidRPr="009F30CB" w:rsidRDefault="009E2A99" w:rsidP="009E2A99">
      <w:pPr>
        <w:pStyle w:val="ListParagraph"/>
        <w:rPr>
          <w:rFonts w:asciiTheme="minorHAnsi" w:hAnsiTheme="minorHAnsi" w:cstheme="minorHAnsi"/>
          <w:color w:val="000000"/>
          <w:sz w:val="25"/>
          <w:szCs w:val="25"/>
        </w:rPr>
      </w:pPr>
    </w:p>
    <w:p w14:paraId="41933CDE" w14:textId="77777777" w:rsidR="009E2A99" w:rsidRPr="009F30CB" w:rsidRDefault="009E2A99" w:rsidP="009E2A99">
      <w:pPr>
        <w:numPr>
          <w:ilvl w:val="0"/>
          <w:numId w:val="2"/>
        </w:numPr>
        <w:ind w:hanging="270"/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>For each Discretionary Point rated 0 to +10: How can we improve this practice to ensure we consistently hire and retain a racially diverse, culturally competent leadership group and staff?</w:t>
      </w:r>
    </w:p>
    <w:p w14:paraId="4892E23F" w14:textId="77777777" w:rsidR="009E2A99" w:rsidRPr="009F30CB" w:rsidRDefault="009E2A99" w:rsidP="009E2A99">
      <w:pPr>
        <w:pStyle w:val="ListParagraph"/>
        <w:rPr>
          <w:rFonts w:asciiTheme="minorHAnsi" w:hAnsiTheme="minorHAnsi" w:cstheme="minorHAnsi"/>
          <w:color w:val="000000"/>
          <w:sz w:val="25"/>
          <w:szCs w:val="25"/>
        </w:rPr>
      </w:pPr>
    </w:p>
    <w:p w14:paraId="45FE5D4F" w14:textId="0B2A0227" w:rsidR="009E2A99" w:rsidRPr="009F30CB" w:rsidRDefault="009E2A99" w:rsidP="00FA0142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5"/>
          <w:szCs w:val="25"/>
        </w:rPr>
      </w:pPr>
      <w:r w:rsidRPr="009F30CB">
        <w:rPr>
          <w:rFonts w:asciiTheme="minorHAnsi" w:hAnsiTheme="minorHAnsi" w:cstheme="minorHAnsi"/>
          <w:color w:val="000000"/>
          <w:sz w:val="25"/>
          <w:szCs w:val="25"/>
        </w:rPr>
        <w:t xml:space="preserve">What additional questions </w:t>
      </w:r>
      <w:r w:rsidR="00FA0142">
        <w:rPr>
          <w:rFonts w:asciiTheme="minorHAnsi" w:hAnsiTheme="minorHAnsi" w:cstheme="minorHAnsi"/>
          <w:color w:val="000000"/>
          <w:sz w:val="25"/>
          <w:szCs w:val="25"/>
        </w:rPr>
        <w:t xml:space="preserve">and ideas </w:t>
      </w:r>
      <w:r w:rsidRPr="009F30CB">
        <w:rPr>
          <w:rFonts w:asciiTheme="minorHAnsi" w:hAnsiTheme="minorHAnsi" w:cstheme="minorHAnsi"/>
          <w:color w:val="000000"/>
          <w:sz w:val="25"/>
          <w:szCs w:val="25"/>
        </w:rPr>
        <w:t>do we have?</w:t>
      </w:r>
    </w:p>
    <w:p w14:paraId="4A4E720C" w14:textId="77777777" w:rsidR="00544F81" w:rsidRDefault="00FA0142"/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B5E03"/>
    <w:multiLevelType w:val="hybridMultilevel"/>
    <w:tmpl w:val="BFEA280E"/>
    <w:lvl w:ilvl="0" w:tplc="13CE2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470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8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24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8E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A7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8E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02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0A5DEC"/>
    <w:multiLevelType w:val="hybridMultilevel"/>
    <w:tmpl w:val="DB4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F71CA"/>
    <w:multiLevelType w:val="hybridMultilevel"/>
    <w:tmpl w:val="3E5A5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99"/>
    <w:rsid w:val="00304F3C"/>
    <w:rsid w:val="00376CB1"/>
    <w:rsid w:val="004F6747"/>
    <w:rsid w:val="006D1A86"/>
    <w:rsid w:val="00763077"/>
    <w:rsid w:val="008C198D"/>
    <w:rsid w:val="009E2A99"/>
    <w:rsid w:val="00B83A55"/>
    <w:rsid w:val="00BB6F46"/>
    <w:rsid w:val="00BC1B6D"/>
    <w:rsid w:val="00C96775"/>
    <w:rsid w:val="00CA40E9"/>
    <w:rsid w:val="00DE7F87"/>
    <w:rsid w:val="00E51D5C"/>
    <w:rsid w:val="00E90884"/>
    <w:rsid w:val="00EE452C"/>
    <w:rsid w:val="00F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AA326"/>
  <w15:chartTrackingRefBased/>
  <w15:docId w15:val="{D22B249B-8400-D74F-A121-B87F2B50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99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E2A99"/>
    <w:pPr>
      <w:keepNext/>
      <w:spacing w:before="240" w:after="60"/>
      <w:jc w:val="center"/>
      <w:outlineLvl w:val="0"/>
    </w:pPr>
    <w:rPr>
      <w:rFonts w:ascii="Arial" w:hAnsi="Arial"/>
      <w:b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A99"/>
    <w:rPr>
      <w:rFonts w:ascii="Arial" w:eastAsia="Times New Roman" w:hAnsi="Arial" w:cs="Times New Roman"/>
      <w:b/>
      <w:kern w:val="32"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9E2A99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7</cp:revision>
  <cp:lastPrinted>2023-08-02T20:30:00Z</cp:lastPrinted>
  <dcterms:created xsi:type="dcterms:W3CDTF">2023-08-02T20:28:00Z</dcterms:created>
  <dcterms:modified xsi:type="dcterms:W3CDTF">2023-08-09T21:09:00Z</dcterms:modified>
</cp:coreProperties>
</file>