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Pr="00715BA0" w:rsidR="00715BA0" w:rsidP="00715BA0" w:rsidRDefault="00715BA0" w14:paraId="0965B98D" w14:textId="77777777">
      <w:pPr>
        <w:pStyle w:val="Heading1"/>
        <w:rPr>
          <w:rFonts w:asciiTheme="minorHAnsi" w:hAnsiTheme="minorHAnsi" w:cstheme="minorHAnsi"/>
          <w:sz w:val="36"/>
          <w:szCs w:val="28"/>
        </w:rPr>
      </w:pPr>
      <w:r w:rsidRPr="00715BA0">
        <w:rPr>
          <w:rFonts w:asciiTheme="minorHAnsi" w:hAnsiTheme="minorHAnsi" w:cstheme="minorHAnsi"/>
          <w:sz w:val="36"/>
          <w:szCs w:val="28"/>
        </w:rPr>
        <w:t xml:space="preserve">Common Problematic Behaviors of Participants in Discussions About Race and Racism, a Beginning List </w:t>
      </w:r>
    </w:p>
    <w:p w:rsidR="00715BA0" w:rsidP="00715BA0" w:rsidRDefault="00715BA0" w14:paraId="1E8C1910" w14:textId="2DBBC8F1">
      <w:pPr>
        <w:jc w:val="center"/>
        <w:rPr>
          <w:rFonts w:asciiTheme="minorHAnsi" w:hAnsiTheme="minorHAnsi" w:cstheme="minorHAnsi"/>
        </w:rPr>
      </w:pPr>
      <w:r w:rsidRPr="00715BA0">
        <w:rPr>
          <w:rFonts w:asciiTheme="minorHAnsi" w:hAnsiTheme="minorHAnsi" w:cstheme="minorHAnsi"/>
        </w:rPr>
        <w:t xml:space="preserve">Complied by Kathy Obear, Ed.D. </w:t>
      </w:r>
      <w:hyperlink w:history="1" r:id="rId7">
        <w:r w:rsidRPr="00715BA0">
          <w:rPr>
            <w:rStyle w:val="Hyperlink"/>
            <w:rFonts w:asciiTheme="minorHAnsi" w:hAnsiTheme="minorHAnsi" w:cstheme="minorHAnsi"/>
          </w:rPr>
          <w:t>www.drkathyobear.com</w:t>
        </w:r>
      </w:hyperlink>
      <w:r w:rsidRPr="00715BA0">
        <w:rPr>
          <w:rFonts w:asciiTheme="minorHAnsi" w:hAnsiTheme="minorHAnsi" w:cstheme="minorHAnsi"/>
        </w:rPr>
        <w:t xml:space="preserve"> </w:t>
      </w:r>
    </w:p>
    <w:p w:rsidRPr="00715BA0" w:rsidR="00715BA0" w:rsidP="00715BA0" w:rsidRDefault="00715BA0" w14:paraId="18188F48" w14:textId="77777777">
      <w:pPr>
        <w:jc w:val="center"/>
        <w:rPr>
          <w:rFonts w:asciiTheme="minorHAnsi" w:hAnsiTheme="minorHAnsi" w:cstheme="minorHAnsi"/>
          <w:sz w:val="28"/>
          <w:szCs w:val="28"/>
        </w:rPr>
      </w:pPr>
    </w:p>
    <w:p w:rsidRPr="00715BA0" w:rsidR="00715BA0" w:rsidP="00715BA0" w:rsidRDefault="00715BA0" w14:paraId="7FAA2F2F" w14:textId="1F13CCA4">
      <w:pPr>
        <w:rPr>
          <w:rFonts w:asciiTheme="minorHAnsi" w:hAnsiTheme="minorHAnsi" w:cstheme="minorHAnsi"/>
        </w:rPr>
      </w:pPr>
      <w:r w:rsidRPr="00715BA0">
        <w:rPr>
          <w:rFonts w:asciiTheme="minorHAnsi" w:hAnsiTheme="minorHAnsi" w:cstheme="minorHAnsi"/>
          <w:bCs/>
          <w:u w:val="single"/>
        </w:rPr>
        <w:t xml:space="preserve">Review the list of behaviors below. As you read, </w:t>
      </w:r>
    </w:p>
    <w:p w:rsidRPr="00715BA0" w:rsidR="00715BA0" w:rsidP="00715BA0" w:rsidRDefault="00715BA0" w14:paraId="3EE11D01" w14:textId="77777777">
      <w:pPr>
        <w:rPr>
          <w:rFonts w:asciiTheme="minorHAnsi" w:hAnsiTheme="minorHAnsi" w:cstheme="minorHAnsi"/>
        </w:rPr>
      </w:pPr>
      <w:r w:rsidRPr="00715BA0">
        <w:rPr>
          <w:rFonts w:asciiTheme="minorHAnsi" w:hAnsiTheme="minorHAnsi" w:cstheme="minorHAnsi"/>
        </w:rPr>
        <w:t xml:space="preserve">Check off all of the potentially problematic behaviors of people you have </w:t>
      </w:r>
      <w:r w:rsidRPr="00715BA0">
        <w:rPr>
          <w:rFonts w:asciiTheme="minorHAnsi" w:hAnsiTheme="minorHAnsi" w:cstheme="minorHAnsi"/>
          <w:b/>
          <w:bCs/>
          <w:i/>
          <w:iCs/>
        </w:rPr>
        <w:t>observed or done</w:t>
      </w:r>
      <w:r w:rsidRPr="00715BA0">
        <w:rPr>
          <w:rFonts w:asciiTheme="minorHAnsi" w:hAnsiTheme="minorHAnsi" w:cstheme="minorHAnsi"/>
        </w:rPr>
        <w:t xml:space="preserve"> during discussions about race and racism. </w:t>
      </w:r>
    </w:p>
    <w:p w:rsidRPr="00715BA0" w:rsidR="00715BA0" w:rsidP="00715BA0" w:rsidRDefault="00715BA0" w14:paraId="5D227DD0" w14:textId="77777777">
      <w:pPr>
        <w:rPr>
          <w:rFonts w:asciiTheme="minorHAnsi" w:hAnsiTheme="minorHAnsi" w:cstheme="minorHAnsi"/>
        </w:rPr>
      </w:pPr>
    </w:p>
    <w:p w:rsidR="00715BA0" w:rsidP="0743D3BB" w:rsidRDefault="00715BA0" w14:paraId="0F417539" w14:textId="559E6A9F" w14:noSpellErr="1">
      <w:pPr>
        <w:pStyle w:val="BodyText3"/>
        <w:widowControl w:val="1"/>
        <w:adjustRightInd/>
        <w:snapToGrid/>
        <w:spacing w:after="0" w:line="240" w:lineRule="auto"/>
        <w:rPr>
          <w:rFonts w:ascii="Calibri" w:hAnsi="Calibri" w:cs="Calibri" w:asciiTheme="minorAscii" w:hAnsiTheme="minorAscii" w:cstheme="minorAscii"/>
          <w:sz w:val="24"/>
          <w:szCs w:val="24"/>
        </w:rPr>
      </w:pPr>
      <w:r w:rsidRPr="0743D3BB" w:rsidR="0743D3BB">
        <w:rPr>
          <w:rFonts w:ascii="Calibri" w:hAnsi="Calibri" w:cs="Calibri" w:asciiTheme="minorAscii" w:hAnsiTheme="minorAscii" w:cstheme="minorAscii"/>
          <w:sz w:val="28"/>
          <w:szCs w:val="28"/>
        </w:rPr>
        <w:t>*</w:t>
      </w:r>
      <w:r w:rsidRPr="0743D3BB" w:rsidR="0743D3BB">
        <w:rPr>
          <w:rFonts w:ascii="Calibri" w:hAnsi="Calibri" w:cs="Calibri" w:asciiTheme="minorAscii" w:hAnsiTheme="minorAscii" w:cstheme="minorAscii"/>
          <w:sz w:val="24"/>
          <w:szCs w:val="24"/>
        </w:rPr>
        <w:t>After you’ve read through the list and marked it, follow the directions below the list for additional reflection.</w:t>
      </w:r>
    </w:p>
    <w:p w:rsidRPr="00715BA0" w:rsidR="009E0C22" w:rsidP="00715BA0" w:rsidRDefault="009E0C22" w14:paraId="396D34B2" w14:textId="77777777">
      <w:pPr>
        <w:pStyle w:val="BodyText3"/>
        <w:widowControl/>
        <w:adjustRightInd/>
        <w:snapToGrid/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:rsidRPr="00715BA0" w:rsidR="00715BA0" w:rsidP="00715BA0" w:rsidRDefault="00715BA0" w14:paraId="5D3ACB52" w14:textId="77777777">
      <w:pPr>
        <w:rPr>
          <w:rFonts w:asciiTheme="minorHAnsi" w:hAnsiTheme="minorHAnsi" w:cstheme="minorHAnsi"/>
        </w:rPr>
        <w:sectPr w:rsidRPr="00715BA0" w:rsidR="00715BA0" w:rsidSect="00715BA0">
          <w:footerReference w:type="even" r:id="rId8"/>
          <w:footerReference w:type="default" r:id="rId9"/>
          <w:pgSz w:w="12240" w:h="15840" w:orient="portrait"/>
          <w:pgMar w:top="1440" w:right="1440" w:bottom="1440" w:left="1440" w:header="720" w:footer="720" w:gutter="0"/>
          <w:cols w:space="720"/>
          <w:docGrid w:linePitch="360"/>
        </w:sectPr>
      </w:pPr>
    </w:p>
    <w:p w:rsidRPr="00715BA0" w:rsidR="00715BA0" w:rsidP="00715BA0" w:rsidRDefault="00715BA0" w14:paraId="3396EACC" w14:textId="77777777">
      <w:pPr>
        <w:numPr>
          <w:ilvl w:val="0"/>
          <w:numId w:val="2"/>
        </w:numPr>
        <w:ind w:hanging="270"/>
        <w:rPr>
          <w:rFonts w:asciiTheme="minorHAnsi" w:hAnsiTheme="minorHAnsi" w:cstheme="minorHAnsi"/>
        </w:rPr>
      </w:pPr>
      <w:r w:rsidRPr="00715BA0">
        <w:rPr>
          <w:rFonts w:asciiTheme="minorHAnsi" w:hAnsiTheme="minorHAnsi" w:cstheme="minorHAnsi"/>
        </w:rPr>
        <w:t xml:space="preserve">White silence </w:t>
      </w:r>
    </w:p>
    <w:p w:rsidRPr="00715BA0" w:rsidR="00715BA0" w:rsidP="00715BA0" w:rsidRDefault="00715BA0" w14:paraId="3FBA5E10" w14:textId="77777777">
      <w:pPr>
        <w:numPr>
          <w:ilvl w:val="0"/>
          <w:numId w:val="2"/>
        </w:numPr>
        <w:ind w:hanging="270"/>
        <w:rPr>
          <w:rFonts w:asciiTheme="minorHAnsi" w:hAnsiTheme="minorHAnsi" w:cstheme="minorHAnsi"/>
        </w:rPr>
      </w:pPr>
      <w:r w:rsidRPr="00715BA0">
        <w:rPr>
          <w:rFonts w:asciiTheme="minorHAnsi" w:hAnsiTheme="minorHAnsi" w:cstheme="minorHAnsi"/>
        </w:rPr>
        <w:t xml:space="preserve">Dominating the conversation </w:t>
      </w:r>
    </w:p>
    <w:p w:rsidRPr="00715BA0" w:rsidR="00715BA0" w:rsidP="00715BA0" w:rsidRDefault="00715BA0" w14:paraId="6BB7705D" w14:textId="77777777">
      <w:pPr>
        <w:numPr>
          <w:ilvl w:val="0"/>
          <w:numId w:val="2"/>
        </w:numPr>
        <w:ind w:hanging="270"/>
        <w:rPr>
          <w:rFonts w:asciiTheme="minorHAnsi" w:hAnsiTheme="minorHAnsi" w:cstheme="minorHAnsi"/>
        </w:rPr>
      </w:pPr>
      <w:r w:rsidRPr="00715BA0">
        <w:rPr>
          <w:rFonts w:asciiTheme="minorHAnsi" w:hAnsiTheme="minorHAnsi" w:cstheme="minorHAnsi"/>
        </w:rPr>
        <w:t>Being inauthentic</w:t>
      </w:r>
    </w:p>
    <w:p w:rsidRPr="00715BA0" w:rsidR="00715BA0" w:rsidP="00715BA0" w:rsidRDefault="00715BA0" w14:paraId="775E96D8" w14:textId="77777777">
      <w:pPr>
        <w:numPr>
          <w:ilvl w:val="0"/>
          <w:numId w:val="2"/>
        </w:numPr>
        <w:ind w:hanging="270"/>
        <w:rPr>
          <w:rFonts w:asciiTheme="minorHAnsi" w:hAnsiTheme="minorHAnsi" w:cstheme="minorHAnsi"/>
        </w:rPr>
      </w:pPr>
      <w:r w:rsidRPr="00715BA0">
        <w:rPr>
          <w:rFonts w:asciiTheme="minorHAnsi" w:hAnsiTheme="minorHAnsi" w:cstheme="minorHAnsi"/>
        </w:rPr>
        <w:t>Being polite and nice, not real</w:t>
      </w:r>
    </w:p>
    <w:p w:rsidRPr="00715BA0" w:rsidR="00715BA0" w:rsidP="00715BA0" w:rsidRDefault="00715BA0" w14:paraId="02CDCE70" w14:textId="77777777">
      <w:pPr>
        <w:numPr>
          <w:ilvl w:val="0"/>
          <w:numId w:val="2"/>
        </w:numPr>
        <w:ind w:hanging="270"/>
        <w:rPr>
          <w:rFonts w:asciiTheme="minorHAnsi" w:hAnsiTheme="minorHAnsi" w:cstheme="minorHAnsi"/>
        </w:rPr>
      </w:pPr>
      <w:r w:rsidRPr="00715BA0">
        <w:rPr>
          <w:rFonts w:asciiTheme="minorHAnsi" w:hAnsiTheme="minorHAnsi" w:cstheme="minorHAnsi"/>
        </w:rPr>
        <w:t xml:space="preserve">Staying guarded and protected </w:t>
      </w:r>
    </w:p>
    <w:p w:rsidRPr="00715BA0" w:rsidR="00715BA0" w:rsidP="00715BA0" w:rsidRDefault="00715BA0" w14:paraId="2C755CCE" w14:textId="77777777">
      <w:pPr>
        <w:numPr>
          <w:ilvl w:val="0"/>
          <w:numId w:val="2"/>
        </w:numPr>
        <w:ind w:hanging="270"/>
        <w:rPr>
          <w:rFonts w:asciiTheme="minorHAnsi" w:hAnsiTheme="minorHAnsi" w:cstheme="minorHAnsi"/>
        </w:rPr>
      </w:pPr>
      <w:r w:rsidRPr="00715BA0">
        <w:rPr>
          <w:rFonts w:asciiTheme="minorHAnsi" w:hAnsiTheme="minorHAnsi" w:cstheme="minorHAnsi"/>
        </w:rPr>
        <w:t>Credentialing</w:t>
      </w:r>
    </w:p>
    <w:p w:rsidRPr="00715BA0" w:rsidR="00715BA0" w:rsidP="00715BA0" w:rsidRDefault="00715BA0" w14:paraId="2D761492" w14:textId="77777777">
      <w:pPr>
        <w:numPr>
          <w:ilvl w:val="0"/>
          <w:numId w:val="2"/>
        </w:numPr>
        <w:ind w:hanging="270"/>
        <w:rPr>
          <w:rFonts w:asciiTheme="minorHAnsi" w:hAnsiTheme="minorHAnsi" w:cstheme="minorHAnsi"/>
        </w:rPr>
      </w:pPr>
      <w:r w:rsidRPr="00715BA0">
        <w:rPr>
          <w:rFonts w:asciiTheme="minorHAnsi" w:hAnsiTheme="minorHAnsi" w:cstheme="minorHAnsi"/>
        </w:rPr>
        <w:t>Intellectualizing</w:t>
      </w:r>
    </w:p>
    <w:p w:rsidRPr="00715BA0" w:rsidR="00715BA0" w:rsidP="00715BA0" w:rsidRDefault="00715BA0" w14:paraId="25FFE554" w14:textId="77777777">
      <w:pPr>
        <w:numPr>
          <w:ilvl w:val="0"/>
          <w:numId w:val="2"/>
        </w:numPr>
        <w:ind w:hanging="270"/>
        <w:rPr>
          <w:rFonts w:asciiTheme="minorHAnsi" w:hAnsiTheme="minorHAnsi" w:cstheme="minorHAnsi"/>
        </w:rPr>
      </w:pPr>
      <w:r w:rsidRPr="00715BA0">
        <w:rPr>
          <w:rFonts w:asciiTheme="minorHAnsi" w:hAnsiTheme="minorHAnsi" w:cstheme="minorHAnsi"/>
        </w:rPr>
        <w:t>Stuck in our heads</w:t>
      </w:r>
    </w:p>
    <w:p w:rsidRPr="00715BA0" w:rsidR="00715BA0" w:rsidP="00715BA0" w:rsidRDefault="00715BA0" w14:paraId="650D9B82" w14:textId="77777777">
      <w:pPr>
        <w:numPr>
          <w:ilvl w:val="0"/>
          <w:numId w:val="2"/>
        </w:numPr>
        <w:ind w:hanging="270"/>
        <w:rPr>
          <w:rFonts w:asciiTheme="minorHAnsi" w:hAnsiTheme="minorHAnsi" w:cstheme="minorHAnsi"/>
        </w:rPr>
      </w:pPr>
      <w:r w:rsidRPr="00715BA0">
        <w:rPr>
          <w:rFonts w:asciiTheme="minorHAnsi" w:hAnsiTheme="minorHAnsi" w:cstheme="minorHAnsi"/>
        </w:rPr>
        <w:t>Shutting down</w:t>
      </w:r>
    </w:p>
    <w:p w:rsidRPr="00715BA0" w:rsidR="00715BA0" w:rsidP="00715BA0" w:rsidRDefault="00715BA0" w14:paraId="5613BBD1" w14:textId="77777777">
      <w:pPr>
        <w:numPr>
          <w:ilvl w:val="0"/>
          <w:numId w:val="2"/>
        </w:numPr>
        <w:rPr>
          <w:rFonts w:asciiTheme="minorHAnsi" w:hAnsiTheme="minorHAnsi" w:cstheme="minorHAnsi"/>
        </w:rPr>
      </w:pPr>
      <w:r w:rsidRPr="00715BA0">
        <w:rPr>
          <w:rFonts w:asciiTheme="minorHAnsi" w:hAnsiTheme="minorHAnsi" w:cstheme="minorHAnsi"/>
        </w:rPr>
        <w:t>Not present to or sharing our emotions</w:t>
      </w:r>
    </w:p>
    <w:p w:rsidRPr="00715BA0" w:rsidR="00715BA0" w:rsidP="00715BA0" w:rsidRDefault="00715BA0" w14:paraId="4E1928DA" w14:textId="77777777">
      <w:pPr>
        <w:numPr>
          <w:ilvl w:val="0"/>
          <w:numId w:val="2"/>
        </w:numPr>
        <w:rPr>
          <w:rFonts w:asciiTheme="minorHAnsi" w:hAnsiTheme="minorHAnsi" w:cstheme="minorHAnsi"/>
        </w:rPr>
      </w:pPr>
      <w:r w:rsidRPr="00715BA0">
        <w:rPr>
          <w:rFonts w:asciiTheme="minorHAnsi" w:hAnsiTheme="minorHAnsi" w:cstheme="minorHAnsi"/>
        </w:rPr>
        <w:t>Stuck in fear, guilt, and shame</w:t>
      </w:r>
    </w:p>
    <w:p w:rsidRPr="00715BA0" w:rsidR="00715BA0" w:rsidP="00715BA0" w:rsidRDefault="00715BA0" w14:paraId="36410A90" w14:textId="77777777">
      <w:pPr>
        <w:numPr>
          <w:ilvl w:val="0"/>
          <w:numId w:val="2"/>
        </w:numPr>
        <w:rPr>
          <w:rFonts w:asciiTheme="minorHAnsi" w:hAnsiTheme="minorHAnsi" w:cstheme="minorHAnsi"/>
        </w:rPr>
      </w:pPr>
      <w:r w:rsidRPr="00715BA0">
        <w:rPr>
          <w:rFonts w:asciiTheme="minorHAnsi" w:hAnsiTheme="minorHAnsi" w:cstheme="minorHAnsi"/>
        </w:rPr>
        <w:t>Using white tears to derail the conversation, avoid feedback</w:t>
      </w:r>
    </w:p>
    <w:p w:rsidRPr="00715BA0" w:rsidR="00715BA0" w:rsidP="00715BA0" w:rsidRDefault="00715BA0" w14:paraId="783F0835" w14:textId="77777777">
      <w:pPr>
        <w:numPr>
          <w:ilvl w:val="0"/>
          <w:numId w:val="2"/>
        </w:numPr>
        <w:rPr>
          <w:rFonts w:asciiTheme="minorHAnsi" w:hAnsiTheme="minorHAnsi" w:cstheme="minorHAnsi"/>
        </w:rPr>
      </w:pPr>
      <w:r w:rsidRPr="00715BA0">
        <w:rPr>
          <w:rFonts w:asciiTheme="minorHAnsi" w:hAnsiTheme="minorHAnsi" w:cstheme="minorHAnsi"/>
        </w:rPr>
        <w:t>Overlooking the comments and contributions of colleagues of color</w:t>
      </w:r>
    </w:p>
    <w:p w:rsidRPr="00715BA0" w:rsidR="00715BA0" w:rsidP="00715BA0" w:rsidRDefault="00715BA0" w14:paraId="252AC78D" w14:textId="77777777">
      <w:pPr>
        <w:numPr>
          <w:ilvl w:val="0"/>
          <w:numId w:val="2"/>
        </w:numPr>
        <w:rPr>
          <w:rFonts w:asciiTheme="minorHAnsi" w:hAnsiTheme="minorHAnsi" w:cstheme="minorHAnsi"/>
        </w:rPr>
      </w:pPr>
      <w:r w:rsidRPr="00715BA0">
        <w:rPr>
          <w:rFonts w:asciiTheme="minorHAnsi" w:hAnsiTheme="minorHAnsi" w:cstheme="minorHAnsi"/>
        </w:rPr>
        <w:t>Discounting the experiences of colleagues of color</w:t>
      </w:r>
    </w:p>
    <w:p w:rsidRPr="00715BA0" w:rsidR="00715BA0" w:rsidP="00715BA0" w:rsidRDefault="00715BA0" w14:paraId="75362E15" w14:textId="77777777">
      <w:pPr>
        <w:numPr>
          <w:ilvl w:val="0"/>
          <w:numId w:val="2"/>
        </w:numPr>
        <w:rPr>
          <w:rFonts w:asciiTheme="minorHAnsi" w:hAnsiTheme="minorHAnsi" w:cstheme="minorHAnsi"/>
        </w:rPr>
      </w:pPr>
      <w:r w:rsidRPr="00715BA0">
        <w:rPr>
          <w:rFonts w:asciiTheme="minorHAnsi" w:hAnsiTheme="minorHAnsi" w:cstheme="minorHAnsi"/>
        </w:rPr>
        <w:t>Insisting we understand and can relate</w:t>
      </w:r>
    </w:p>
    <w:p w:rsidRPr="00715BA0" w:rsidR="00715BA0" w:rsidP="00715BA0" w:rsidRDefault="00715BA0" w14:paraId="3A92CEDF" w14:textId="77777777">
      <w:pPr>
        <w:numPr>
          <w:ilvl w:val="0"/>
          <w:numId w:val="2"/>
        </w:numPr>
        <w:rPr>
          <w:rFonts w:asciiTheme="minorHAnsi" w:hAnsiTheme="minorHAnsi" w:cstheme="minorHAnsi"/>
        </w:rPr>
      </w:pPr>
      <w:r w:rsidRPr="00715BA0">
        <w:rPr>
          <w:rFonts w:asciiTheme="minorHAnsi" w:hAnsiTheme="minorHAnsi" w:cstheme="minorHAnsi"/>
        </w:rPr>
        <w:t>Dismiss the comments of colleagues of color</w:t>
      </w:r>
    </w:p>
    <w:p w:rsidRPr="00715BA0" w:rsidR="00715BA0" w:rsidP="00715BA0" w:rsidRDefault="00715BA0" w14:paraId="2D170293" w14:textId="77777777">
      <w:pPr>
        <w:numPr>
          <w:ilvl w:val="0"/>
          <w:numId w:val="2"/>
        </w:numPr>
        <w:rPr>
          <w:rFonts w:asciiTheme="minorHAnsi" w:hAnsiTheme="minorHAnsi" w:cstheme="minorHAnsi"/>
        </w:rPr>
      </w:pPr>
      <w:r w:rsidRPr="00715BA0">
        <w:rPr>
          <w:rFonts w:asciiTheme="minorHAnsi" w:hAnsiTheme="minorHAnsi" w:cstheme="minorHAnsi"/>
        </w:rPr>
        <w:t xml:space="preserve">Minimizing the emotions of colleagues of color </w:t>
      </w:r>
    </w:p>
    <w:p w:rsidRPr="00715BA0" w:rsidR="00715BA0" w:rsidP="00715BA0" w:rsidRDefault="00715BA0" w14:paraId="66CA98C4" w14:textId="77777777">
      <w:pPr>
        <w:numPr>
          <w:ilvl w:val="0"/>
          <w:numId w:val="2"/>
        </w:numPr>
        <w:rPr>
          <w:rFonts w:asciiTheme="minorHAnsi" w:hAnsiTheme="minorHAnsi" w:cstheme="minorHAnsi"/>
        </w:rPr>
      </w:pPr>
      <w:r w:rsidRPr="00715BA0">
        <w:rPr>
          <w:rFonts w:asciiTheme="minorHAnsi" w:hAnsiTheme="minorHAnsi" w:cstheme="minorHAnsi"/>
        </w:rPr>
        <w:t>Downplaying the impact of racist dynamics</w:t>
      </w:r>
    </w:p>
    <w:p w:rsidRPr="00715BA0" w:rsidR="00715BA0" w:rsidP="00715BA0" w:rsidRDefault="00715BA0" w14:paraId="05538F78" w14:textId="77777777">
      <w:pPr>
        <w:numPr>
          <w:ilvl w:val="0"/>
          <w:numId w:val="2"/>
        </w:numPr>
        <w:rPr>
          <w:rFonts w:asciiTheme="minorHAnsi" w:hAnsiTheme="minorHAnsi" w:cstheme="minorHAnsi"/>
        </w:rPr>
      </w:pPr>
      <w:r w:rsidRPr="00715BA0">
        <w:rPr>
          <w:rFonts w:asciiTheme="minorHAnsi" w:hAnsiTheme="minorHAnsi" w:cstheme="minorHAnsi"/>
        </w:rPr>
        <w:t>Using a PLE (Perfectly Logical Explanation) to excuse or rationalize away racist dynamics</w:t>
      </w:r>
    </w:p>
    <w:p w:rsidRPr="00715BA0" w:rsidR="00715BA0" w:rsidP="00715BA0" w:rsidRDefault="00715BA0" w14:paraId="71B39029" w14:textId="77777777">
      <w:pPr>
        <w:numPr>
          <w:ilvl w:val="0"/>
          <w:numId w:val="2"/>
        </w:numPr>
        <w:rPr>
          <w:rFonts w:asciiTheme="minorHAnsi" w:hAnsiTheme="minorHAnsi" w:cstheme="minorHAnsi"/>
        </w:rPr>
      </w:pPr>
      <w:r w:rsidRPr="00715BA0">
        <w:rPr>
          <w:rFonts w:asciiTheme="minorHAnsi" w:hAnsiTheme="minorHAnsi" w:cstheme="minorHAnsi"/>
        </w:rPr>
        <w:t>Refusing to believe the lived experiences of colleagues of color</w:t>
      </w:r>
    </w:p>
    <w:p w:rsidRPr="00715BA0" w:rsidR="00715BA0" w:rsidP="00715BA0" w:rsidRDefault="00715BA0" w14:paraId="10AE5D1F" w14:textId="77777777">
      <w:pPr>
        <w:numPr>
          <w:ilvl w:val="0"/>
          <w:numId w:val="2"/>
        </w:numPr>
        <w:rPr>
          <w:rFonts w:asciiTheme="minorHAnsi" w:hAnsiTheme="minorHAnsi" w:cstheme="minorHAnsi"/>
        </w:rPr>
      </w:pPr>
      <w:r w:rsidRPr="00715BA0">
        <w:rPr>
          <w:rFonts w:asciiTheme="minorHAnsi" w:hAnsiTheme="minorHAnsi" w:cstheme="minorHAnsi"/>
        </w:rPr>
        <w:t>Questioning and challenging the validity of what colleagues of color share</w:t>
      </w:r>
    </w:p>
    <w:p w:rsidRPr="00715BA0" w:rsidR="00715BA0" w:rsidP="00715BA0" w:rsidRDefault="00715BA0" w14:paraId="0C373B37" w14:textId="77777777">
      <w:pPr>
        <w:numPr>
          <w:ilvl w:val="0"/>
          <w:numId w:val="2"/>
        </w:numPr>
        <w:rPr>
          <w:rFonts w:asciiTheme="minorHAnsi" w:hAnsiTheme="minorHAnsi" w:cstheme="minorHAnsi"/>
        </w:rPr>
      </w:pPr>
      <w:r w:rsidRPr="00715BA0">
        <w:rPr>
          <w:rFonts w:asciiTheme="minorHAnsi" w:hAnsiTheme="minorHAnsi" w:cstheme="minorHAnsi"/>
        </w:rPr>
        <w:t>Disregarding feedback</w:t>
      </w:r>
    </w:p>
    <w:p w:rsidRPr="00715BA0" w:rsidR="00715BA0" w:rsidP="00715BA0" w:rsidRDefault="00715BA0" w14:paraId="3DE7755D" w14:textId="77777777">
      <w:pPr>
        <w:numPr>
          <w:ilvl w:val="0"/>
          <w:numId w:val="2"/>
        </w:numPr>
        <w:rPr>
          <w:rFonts w:asciiTheme="minorHAnsi" w:hAnsiTheme="minorHAnsi" w:cstheme="minorHAnsi"/>
        </w:rPr>
      </w:pPr>
      <w:r w:rsidRPr="00715BA0">
        <w:rPr>
          <w:rFonts w:asciiTheme="minorHAnsi" w:hAnsiTheme="minorHAnsi" w:cstheme="minorHAnsi"/>
        </w:rPr>
        <w:t>Denying and defending our racist impact</w:t>
      </w:r>
    </w:p>
    <w:p w:rsidRPr="00715BA0" w:rsidR="00715BA0" w:rsidP="00715BA0" w:rsidRDefault="00715BA0" w14:paraId="738E3617" w14:textId="77777777">
      <w:pPr>
        <w:numPr>
          <w:ilvl w:val="0"/>
          <w:numId w:val="2"/>
        </w:numPr>
        <w:rPr>
          <w:rFonts w:asciiTheme="minorHAnsi" w:hAnsiTheme="minorHAnsi" w:cstheme="minorHAnsi"/>
        </w:rPr>
      </w:pPr>
      <w:r w:rsidRPr="00715BA0">
        <w:rPr>
          <w:rFonts w:asciiTheme="minorHAnsi" w:hAnsiTheme="minorHAnsi" w:cstheme="minorHAnsi"/>
        </w:rPr>
        <w:t>Interrupting and talking over</w:t>
      </w:r>
    </w:p>
    <w:p w:rsidRPr="00715BA0" w:rsidR="00715BA0" w:rsidP="00715BA0" w:rsidRDefault="00715BA0" w14:paraId="31BE113C" w14:textId="77777777">
      <w:pPr>
        <w:numPr>
          <w:ilvl w:val="0"/>
          <w:numId w:val="2"/>
        </w:numPr>
        <w:rPr>
          <w:rFonts w:asciiTheme="minorHAnsi" w:hAnsiTheme="minorHAnsi" w:cstheme="minorHAnsi"/>
        </w:rPr>
      </w:pPr>
      <w:r w:rsidRPr="00715BA0">
        <w:rPr>
          <w:rFonts w:asciiTheme="minorHAnsi" w:hAnsiTheme="minorHAnsi" w:cstheme="minorHAnsi"/>
        </w:rPr>
        <w:t>Debating and arguing</w:t>
      </w:r>
    </w:p>
    <w:p w:rsidRPr="00715BA0" w:rsidR="00715BA0" w:rsidP="00715BA0" w:rsidRDefault="00715BA0" w14:paraId="63A7EE75" w14:textId="77777777">
      <w:pPr>
        <w:numPr>
          <w:ilvl w:val="0"/>
          <w:numId w:val="2"/>
        </w:numPr>
        <w:rPr>
          <w:rFonts w:asciiTheme="minorHAnsi" w:hAnsiTheme="minorHAnsi" w:cstheme="minorHAnsi"/>
        </w:rPr>
      </w:pPr>
      <w:r w:rsidRPr="00715BA0">
        <w:rPr>
          <w:rFonts w:asciiTheme="minorHAnsi" w:hAnsiTheme="minorHAnsi" w:cstheme="minorHAnsi"/>
        </w:rPr>
        <w:t>Insisting we are right</w:t>
      </w:r>
    </w:p>
    <w:p w:rsidRPr="00715BA0" w:rsidR="00715BA0" w:rsidP="00715BA0" w:rsidRDefault="00715BA0" w14:paraId="3C73D92B" w14:textId="77777777">
      <w:pPr>
        <w:numPr>
          <w:ilvl w:val="0"/>
          <w:numId w:val="2"/>
        </w:numPr>
        <w:rPr>
          <w:rFonts w:asciiTheme="minorHAnsi" w:hAnsiTheme="minorHAnsi" w:cstheme="minorHAnsi"/>
        </w:rPr>
      </w:pPr>
      <w:r w:rsidRPr="00715BA0">
        <w:rPr>
          <w:rFonts w:asciiTheme="minorHAnsi" w:hAnsiTheme="minorHAnsi" w:cstheme="minorHAnsi"/>
        </w:rPr>
        <w:t>Trying to justify our behaviors: That wasn’t my intent!</w:t>
      </w:r>
    </w:p>
    <w:p w:rsidRPr="00715BA0" w:rsidR="00715BA0" w:rsidP="00715BA0" w:rsidRDefault="00715BA0" w14:paraId="435F1838" w14:textId="77777777">
      <w:pPr>
        <w:numPr>
          <w:ilvl w:val="0"/>
          <w:numId w:val="2"/>
        </w:numPr>
        <w:rPr>
          <w:rFonts w:asciiTheme="minorHAnsi" w:hAnsiTheme="minorHAnsi" w:cstheme="minorHAnsi"/>
        </w:rPr>
      </w:pPr>
      <w:r w:rsidRPr="00715BA0">
        <w:rPr>
          <w:rFonts w:asciiTheme="minorHAnsi" w:hAnsiTheme="minorHAnsi" w:cstheme="minorHAnsi"/>
        </w:rPr>
        <w:t xml:space="preserve">Take it personally when someone is describing a pattern of racist dynamics </w:t>
      </w:r>
    </w:p>
    <w:p w:rsidRPr="00715BA0" w:rsidR="00715BA0" w:rsidP="00715BA0" w:rsidRDefault="00715BA0" w14:paraId="3230EEC4" w14:textId="77777777">
      <w:pPr>
        <w:numPr>
          <w:ilvl w:val="0"/>
          <w:numId w:val="2"/>
        </w:numPr>
        <w:rPr>
          <w:rFonts w:asciiTheme="minorHAnsi" w:hAnsiTheme="minorHAnsi" w:cstheme="minorHAnsi"/>
        </w:rPr>
      </w:pPr>
      <w:r w:rsidRPr="00715BA0">
        <w:rPr>
          <w:rFonts w:asciiTheme="minorHAnsi" w:hAnsiTheme="minorHAnsi" w:cstheme="minorHAnsi"/>
        </w:rPr>
        <w:t>I don’t do that! I am a good white!</w:t>
      </w:r>
    </w:p>
    <w:p w:rsidRPr="00715BA0" w:rsidR="00715BA0" w:rsidP="00715BA0" w:rsidRDefault="00715BA0" w14:paraId="1A44A78D" w14:textId="77777777">
      <w:pPr>
        <w:numPr>
          <w:ilvl w:val="0"/>
          <w:numId w:val="2"/>
        </w:numPr>
        <w:rPr>
          <w:rFonts w:asciiTheme="minorHAnsi" w:hAnsiTheme="minorHAnsi" w:cstheme="minorHAnsi"/>
        </w:rPr>
      </w:pPr>
      <w:r w:rsidRPr="00715BA0">
        <w:rPr>
          <w:rFonts w:asciiTheme="minorHAnsi" w:hAnsiTheme="minorHAnsi" w:cstheme="minorHAnsi"/>
        </w:rPr>
        <w:t>Feel indignant if asked to explain, say more</w:t>
      </w:r>
    </w:p>
    <w:p w:rsidRPr="00715BA0" w:rsidR="00715BA0" w:rsidP="00715BA0" w:rsidRDefault="00715BA0" w14:paraId="56DC9799" w14:textId="77777777">
      <w:pPr>
        <w:numPr>
          <w:ilvl w:val="0"/>
          <w:numId w:val="2"/>
        </w:numPr>
        <w:rPr>
          <w:rFonts w:asciiTheme="minorHAnsi" w:hAnsiTheme="minorHAnsi" w:cstheme="minorHAnsi"/>
        </w:rPr>
      </w:pPr>
      <w:r w:rsidRPr="00715BA0">
        <w:rPr>
          <w:rFonts w:asciiTheme="minorHAnsi" w:hAnsiTheme="minorHAnsi" w:cstheme="minorHAnsi"/>
        </w:rPr>
        <w:t>Stuck at the individual and/or interpersonal level</w:t>
      </w:r>
    </w:p>
    <w:p w:rsidRPr="00715BA0" w:rsidR="00715BA0" w:rsidP="00715BA0" w:rsidRDefault="00715BA0" w14:paraId="67B0BE71" w14:textId="77777777">
      <w:pPr>
        <w:numPr>
          <w:ilvl w:val="0"/>
          <w:numId w:val="2"/>
        </w:numPr>
        <w:rPr>
          <w:rFonts w:asciiTheme="minorHAnsi" w:hAnsiTheme="minorHAnsi" w:cstheme="minorHAnsi"/>
        </w:rPr>
      </w:pPr>
      <w:r w:rsidRPr="00715BA0">
        <w:rPr>
          <w:rFonts w:asciiTheme="minorHAnsi" w:hAnsiTheme="minorHAnsi" w:cstheme="minorHAnsi"/>
        </w:rPr>
        <w:t>Missing the patterns and dynamics of systemic racism</w:t>
      </w:r>
    </w:p>
    <w:p w:rsidRPr="00715BA0" w:rsidR="00715BA0" w:rsidP="00715BA0" w:rsidRDefault="00715BA0" w14:paraId="0286EA8B" w14:textId="77777777">
      <w:pPr>
        <w:numPr>
          <w:ilvl w:val="0"/>
          <w:numId w:val="2"/>
        </w:numPr>
        <w:rPr>
          <w:rFonts w:asciiTheme="minorHAnsi" w:hAnsiTheme="minorHAnsi" w:cstheme="minorHAnsi"/>
        </w:rPr>
      </w:pPr>
      <w:r w:rsidRPr="00715BA0">
        <w:rPr>
          <w:rFonts w:asciiTheme="minorHAnsi" w:hAnsiTheme="minorHAnsi" w:cstheme="minorHAnsi"/>
        </w:rPr>
        <w:t>Judging and distancing from other white people</w:t>
      </w:r>
    </w:p>
    <w:p w:rsidRPr="00715BA0" w:rsidR="00715BA0" w:rsidP="00715BA0" w:rsidRDefault="00715BA0" w14:paraId="0CE082C8" w14:textId="77777777">
      <w:pPr>
        <w:numPr>
          <w:ilvl w:val="0"/>
          <w:numId w:val="2"/>
        </w:numPr>
        <w:rPr>
          <w:rFonts w:asciiTheme="minorHAnsi" w:hAnsiTheme="minorHAnsi" w:cstheme="minorHAnsi"/>
        </w:rPr>
      </w:pPr>
      <w:r w:rsidRPr="00715BA0">
        <w:rPr>
          <w:rFonts w:asciiTheme="minorHAnsi" w:hAnsiTheme="minorHAnsi" w:cstheme="minorHAnsi"/>
        </w:rPr>
        <w:t>Competing to be the most “woke” white person in the room</w:t>
      </w:r>
    </w:p>
    <w:p w:rsidRPr="00715BA0" w:rsidR="00715BA0" w:rsidP="00715BA0" w:rsidRDefault="00715BA0" w14:paraId="1C05F38D" w14:textId="77777777">
      <w:pPr>
        <w:numPr>
          <w:ilvl w:val="0"/>
          <w:numId w:val="2"/>
        </w:numPr>
        <w:rPr>
          <w:rFonts w:asciiTheme="minorHAnsi" w:hAnsiTheme="minorHAnsi" w:cstheme="minorHAnsi"/>
        </w:rPr>
      </w:pPr>
      <w:r w:rsidRPr="00715BA0">
        <w:rPr>
          <w:rFonts w:asciiTheme="minorHAnsi" w:hAnsiTheme="minorHAnsi" w:cstheme="minorHAnsi"/>
        </w:rPr>
        <w:t>Blaming the victim</w:t>
      </w:r>
    </w:p>
    <w:p w:rsidR="00715BA0" w:rsidP="00715BA0" w:rsidRDefault="00715BA0" w14:paraId="2B5D17DF" w14:textId="2D8B6FD3">
      <w:pPr>
        <w:numPr>
          <w:ilvl w:val="0"/>
          <w:numId w:val="2"/>
        </w:numPr>
        <w:rPr>
          <w:rFonts w:asciiTheme="minorHAnsi" w:hAnsiTheme="minorHAnsi" w:cstheme="minorHAnsi"/>
        </w:rPr>
      </w:pPr>
      <w:r w:rsidRPr="00715BA0">
        <w:rPr>
          <w:rFonts w:asciiTheme="minorHAnsi" w:hAnsiTheme="minorHAnsi" w:cstheme="minorHAnsi"/>
        </w:rPr>
        <w:t xml:space="preserve">Giving unsolicited advice </w:t>
      </w:r>
    </w:p>
    <w:p w:rsidRPr="00715BA0" w:rsidR="009E0C22" w:rsidP="009E0C22" w:rsidRDefault="009E0C22" w14:paraId="594DBF5A" w14:textId="77777777">
      <w:pPr>
        <w:rPr>
          <w:rFonts w:asciiTheme="minorHAnsi" w:hAnsiTheme="minorHAnsi" w:cstheme="minorHAnsi"/>
        </w:rPr>
      </w:pPr>
    </w:p>
    <w:p w:rsidRPr="00715BA0" w:rsidR="00715BA0" w:rsidP="00715BA0" w:rsidRDefault="00715BA0" w14:paraId="2D697E52" w14:textId="77777777">
      <w:pPr>
        <w:numPr>
          <w:ilvl w:val="0"/>
          <w:numId w:val="2"/>
        </w:numPr>
        <w:rPr>
          <w:rFonts w:asciiTheme="minorHAnsi" w:hAnsiTheme="minorHAnsi" w:cstheme="minorHAnsi"/>
        </w:rPr>
      </w:pPr>
      <w:r w:rsidRPr="00715BA0">
        <w:rPr>
          <w:rFonts w:asciiTheme="minorHAnsi" w:hAnsiTheme="minorHAnsi" w:cstheme="minorHAnsi"/>
        </w:rPr>
        <w:lastRenderedPageBreak/>
        <w:t>Rush to solutions</w:t>
      </w:r>
    </w:p>
    <w:p w:rsidRPr="00715BA0" w:rsidR="00715BA0" w:rsidP="00715BA0" w:rsidRDefault="00715BA0" w14:paraId="431FE9BE" w14:textId="77777777">
      <w:pPr>
        <w:numPr>
          <w:ilvl w:val="0"/>
          <w:numId w:val="2"/>
        </w:numPr>
        <w:rPr>
          <w:rFonts w:asciiTheme="minorHAnsi" w:hAnsiTheme="minorHAnsi" w:cstheme="minorHAnsi"/>
        </w:rPr>
      </w:pPr>
      <w:r w:rsidRPr="00715BA0">
        <w:rPr>
          <w:rFonts w:asciiTheme="minorHAnsi" w:hAnsiTheme="minorHAnsi" w:cstheme="minorHAnsi"/>
        </w:rPr>
        <w:t>All talk, no action</w:t>
      </w:r>
    </w:p>
    <w:p w:rsidRPr="00715BA0" w:rsidR="00715BA0" w:rsidP="00715BA0" w:rsidRDefault="00715BA0" w14:paraId="3A56E6F8" w14:textId="77777777">
      <w:pPr>
        <w:numPr>
          <w:ilvl w:val="0"/>
          <w:numId w:val="2"/>
        </w:numPr>
        <w:rPr>
          <w:rFonts w:asciiTheme="minorHAnsi" w:hAnsiTheme="minorHAnsi" w:cstheme="minorHAnsi"/>
        </w:rPr>
      </w:pPr>
      <w:r w:rsidRPr="00715BA0">
        <w:rPr>
          <w:rFonts w:asciiTheme="minorHAnsi" w:hAnsiTheme="minorHAnsi" w:cstheme="minorHAnsi"/>
        </w:rPr>
        <w:t>Taking on a different vocabulary or accent when speaking with colleagues of color</w:t>
      </w:r>
    </w:p>
    <w:p w:rsidRPr="00715BA0" w:rsidR="00715BA0" w:rsidP="00715BA0" w:rsidRDefault="00715BA0" w14:paraId="32E77815" w14:textId="77777777">
      <w:pPr>
        <w:numPr>
          <w:ilvl w:val="0"/>
          <w:numId w:val="2"/>
        </w:numPr>
        <w:rPr>
          <w:rFonts w:asciiTheme="minorHAnsi" w:hAnsiTheme="minorHAnsi" w:cstheme="minorHAnsi"/>
        </w:rPr>
      </w:pPr>
      <w:r w:rsidRPr="00715BA0">
        <w:rPr>
          <w:rFonts w:asciiTheme="minorHAnsi" w:hAnsiTheme="minorHAnsi" w:cstheme="minorHAnsi"/>
        </w:rPr>
        <w:t>Re-centering our issues and needs over those of colleagues of color</w:t>
      </w:r>
    </w:p>
    <w:p w:rsidRPr="00715BA0" w:rsidR="00715BA0" w:rsidP="00715BA0" w:rsidRDefault="00715BA0" w14:paraId="74F69C1C" w14:textId="77777777">
      <w:pPr>
        <w:numPr>
          <w:ilvl w:val="0"/>
          <w:numId w:val="2"/>
        </w:numPr>
        <w:rPr>
          <w:rFonts w:asciiTheme="minorHAnsi" w:hAnsiTheme="minorHAnsi" w:cstheme="minorHAnsi"/>
        </w:rPr>
      </w:pPr>
      <w:r w:rsidRPr="00715BA0">
        <w:rPr>
          <w:rFonts w:asciiTheme="minorHAnsi" w:hAnsiTheme="minorHAnsi" w:cstheme="minorHAnsi"/>
        </w:rPr>
        <w:t>Claiming a false equivalency</w:t>
      </w:r>
    </w:p>
    <w:p w:rsidRPr="00715BA0" w:rsidR="00715BA0" w:rsidP="00715BA0" w:rsidRDefault="00715BA0" w14:paraId="33CFE040" w14:textId="77777777">
      <w:pPr>
        <w:numPr>
          <w:ilvl w:val="0"/>
          <w:numId w:val="2"/>
        </w:numPr>
        <w:rPr>
          <w:rFonts w:asciiTheme="minorHAnsi" w:hAnsiTheme="minorHAnsi" w:cstheme="minorHAnsi"/>
        </w:rPr>
      </w:pPr>
      <w:r w:rsidRPr="00715BA0">
        <w:rPr>
          <w:rFonts w:asciiTheme="minorHAnsi" w:hAnsiTheme="minorHAnsi" w:cstheme="minorHAnsi"/>
        </w:rPr>
        <w:t>Insisting there is reverse racism</w:t>
      </w:r>
    </w:p>
    <w:p w:rsidRPr="00715BA0" w:rsidR="00715BA0" w:rsidP="00715BA0" w:rsidRDefault="00715BA0" w14:paraId="48DAB750" w14:textId="77777777">
      <w:pPr>
        <w:numPr>
          <w:ilvl w:val="0"/>
          <w:numId w:val="2"/>
        </w:numPr>
        <w:rPr>
          <w:rFonts w:asciiTheme="minorHAnsi" w:hAnsiTheme="minorHAnsi" w:cstheme="minorHAnsi"/>
        </w:rPr>
      </w:pPr>
      <w:r w:rsidRPr="00715BA0">
        <w:rPr>
          <w:rFonts w:asciiTheme="minorHAnsi" w:hAnsiTheme="minorHAnsi" w:cstheme="minorHAnsi"/>
        </w:rPr>
        <w:t xml:space="preserve">Trying to smooth over conflict </w:t>
      </w:r>
    </w:p>
    <w:p w:rsidRPr="00715BA0" w:rsidR="00715BA0" w:rsidP="00715BA0" w:rsidRDefault="00715BA0" w14:paraId="09B75D85" w14:textId="77777777">
      <w:pPr>
        <w:numPr>
          <w:ilvl w:val="0"/>
          <w:numId w:val="2"/>
        </w:numPr>
        <w:rPr>
          <w:rFonts w:asciiTheme="minorHAnsi" w:hAnsiTheme="minorHAnsi" w:cstheme="minorHAnsi"/>
        </w:rPr>
      </w:pPr>
      <w:r w:rsidRPr="00715BA0">
        <w:rPr>
          <w:rFonts w:asciiTheme="minorHAnsi" w:hAnsiTheme="minorHAnsi" w:cstheme="minorHAnsi"/>
        </w:rPr>
        <w:t>Avoiding the pain of the reality of racism by putting a happy face on everything</w:t>
      </w:r>
    </w:p>
    <w:p w:rsidRPr="00715BA0" w:rsidR="00715BA0" w:rsidP="00715BA0" w:rsidRDefault="00715BA0" w14:paraId="5A8B688B" w14:textId="77777777">
      <w:pPr>
        <w:numPr>
          <w:ilvl w:val="0"/>
          <w:numId w:val="2"/>
        </w:numPr>
        <w:rPr>
          <w:rFonts w:asciiTheme="minorHAnsi" w:hAnsiTheme="minorHAnsi" w:cstheme="minorHAnsi"/>
        </w:rPr>
      </w:pPr>
      <w:r w:rsidRPr="00715BA0">
        <w:rPr>
          <w:rFonts w:asciiTheme="minorHAnsi" w:hAnsiTheme="minorHAnsi" w:cstheme="minorHAnsi"/>
        </w:rPr>
        <w:t>Focusing only on how far we have come</w:t>
      </w:r>
    </w:p>
    <w:p w:rsidRPr="00715BA0" w:rsidR="00715BA0" w:rsidP="00715BA0" w:rsidRDefault="00715BA0" w14:paraId="3136834D" w14:textId="77777777">
      <w:pPr>
        <w:numPr>
          <w:ilvl w:val="0"/>
          <w:numId w:val="2"/>
        </w:numPr>
        <w:rPr>
          <w:rFonts w:asciiTheme="minorHAnsi" w:hAnsiTheme="minorHAnsi" w:cstheme="minorHAnsi"/>
        </w:rPr>
      </w:pPr>
      <w:r w:rsidRPr="00715BA0">
        <w:rPr>
          <w:rFonts w:asciiTheme="minorHAnsi" w:hAnsiTheme="minorHAnsi" w:cstheme="minorHAnsi"/>
        </w:rPr>
        <w:t>Being surprised as colleagues of color share powerful ideas and insights</w:t>
      </w:r>
    </w:p>
    <w:p w:rsidRPr="009E0C22" w:rsidR="009E0C22" w:rsidP="009E0C22" w:rsidRDefault="00715BA0" w14:paraId="52667AE3" w14:textId="3BF41D46">
      <w:pPr>
        <w:numPr>
          <w:ilvl w:val="0"/>
          <w:numId w:val="2"/>
        </w:numPr>
        <w:rPr>
          <w:rFonts w:asciiTheme="minorHAnsi" w:hAnsiTheme="minorHAnsi" w:cstheme="minorHAnsi"/>
        </w:rPr>
      </w:pPr>
      <w:r w:rsidRPr="00715BA0">
        <w:rPr>
          <w:rFonts w:asciiTheme="minorHAnsi" w:hAnsiTheme="minorHAnsi" w:cstheme="minorHAnsi"/>
        </w:rPr>
        <w:t>Condescending, arrogant, and patronizing tones and attitudes</w:t>
      </w:r>
    </w:p>
    <w:p w:rsidRPr="009E0C22" w:rsidR="00715BA0" w:rsidP="009E0C22" w:rsidRDefault="00715BA0" w14:paraId="2CB4837C" w14:textId="53025EAE">
      <w:pPr>
        <w:pStyle w:val="ListParagraph"/>
        <w:numPr>
          <w:ilvl w:val="0"/>
          <w:numId w:val="2"/>
        </w:numPr>
        <w:rPr>
          <w:rFonts w:asciiTheme="minorHAnsi" w:hAnsiTheme="minorHAnsi" w:cstheme="minorHAnsi"/>
        </w:rPr>
      </w:pPr>
      <w:r w:rsidRPr="009E0C22">
        <w:rPr>
          <w:rFonts w:asciiTheme="minorHAnsi" w:hAnsiTheme="minorHAnsi" w:cstheme="minorHAnsi"/>
        </w:rPr>
        <w:t xml:space="preserve">Distracting nonverbal behaviors as people </w:t>
      </w:r>
      <w:proofErr w:type="gramStart"/>
      <w:r w:rsidRPr="009E0C22">
        <w:rPr>
          <w:rFonts w:asciiTheme="minorHAnsi" w:hAnsiTheme="minorHAnsi" w:cstheme="minorHAnsi"/>
        </w:rPr>
        <w:t>share:</w:t>
      </w:r>
      <w:proofErr w:type="gramEnd"/>
      <w:r w:rsidRPr="009E0C22">
        <w:rPr>
          <w:rFonts w:asciiTheme="minorHAnsi" w:hAnsiTheme="minorHAnsi" w:cstheme="minorHAnsi"/>
        </w:rPr>
        <w:t xml:space="preserve"> eye rolling, deep sighs, head shaking, side conversations, looking at their phone, etc.</w:t>
      </w:r>
    </w:p>
    <w:p w:rsidRPr="00715BA0" w:rsidR="00715BA0" w:rsidP="00715BA0" w:rsidRDefault="00715BA0" w14:paraId="2424EE5C" w14:textId="77777777">
      <w:pPr>
        <w:numPr>
          <w:ilvl w:val="0"/>
          <w:numId w:val="2"/>
        </w:numPr>
        <w:rPr>
          <w:rFonts w:asciiTheme="minorHAnsi" w:hAnsiTheme="minorHAnsi" w:cstheme="minorHAnsi"/>
        </w:rPr>
      </w:pPr>
      <w:r w:rsidRPr="00715BA0">
        <w:rPr>
          <w:rFonts w:asciiTheme="minorHAnsi" w:hAnsiTheme="minorHAnsi" w:cstheme="minorHAnsi"/>
        </w:rPr>
        <w:t xml:space="preserve">Rescuing other white participants who are given feedback </w:t>
      </w:r>
    </w:p>
    <w:p w:rsidRPr="00715BA0" w:rsidR="00715BA0" w:rsidP="00715BA0" w:rsidRDefault="00715BA0" w14:paraId="37D90FBF" w14:textId="77777777">
      <w:pPr>
        <w:numPr>
          <w:ilvl w:val="0"/>
          <w:numId w:val="2"/>
        </w:numPr>
        <w:rPr>
          <w:rFonts w:asciiTheme="minorHAnsi" w:hAnsiTheme="minorHAnsi" w:cstheme="minorHAnsi"/>
        </w:rPr>
      </w:pPr>
      <w:r w:rsidRPr="00715BA0">
        <w:rPr>
          <w:rFonts w:asciiTheme="minorHAnsi" w:hAnsiTheme="minorHAnsi" w:cstheme="minorHAnsi"/>
        </w:rPr>
        <w:t>Ignoring the racial trauma from national events and the organizational climate</w:t>
      </w:r>
    </w:p>
    <w:p w:rsidRPr="00715BA0" w:rsidR="00715BA0" w:rsidP="00715BA0" w:rsidRDefault="00715BA0" w14:paraId="1D3DE170" w14:textId="77777777">
      <w:pPr>
        <w:numPr>
          <w:ilvl w:val="0"/>
          <w:numId w:val="2"/>
        </w:numPr>
        <w:rPr>
          <w:rFonts w:asciiTheme="minorHAnsi" w:hAnsiTheme="minorHAnsi" w:cstheme="minorHAnsi"/>
        </w:rPr>
      </w:pPr>
      <w:r w:rsidRPr="00715BA0">
        <w:rPr>
          <w:rFonts w:asciiTheme="minorHAnsi" w:hAnsiTheme="minorHAnsi" w:cstheme="minorHAnsi"/>
        </w:rPr>
        <w:t>Asking colleagues of color to teach or represent their racialized group(s)</w:t>
      </w:r>
    </w:p>
    <w:p w:rsidRPr="00715BA0" w:rsidR="00715BA0" w:rsidP="00715BA0" w:rsidRDefault="00715BA0" w14:paraId="69FE515D" w14:textId="77777777">
      <w:pPr>
        <w:numPr>
          <w:ilvl w:val="0"/>
          <w:numId w:val="2"/>
        </w:numPr>
        <w:rPr>
          <w:rFonts w:asciiTheme="minorHAnsi" w:hAnsiTheme="minorHAnsi" w:cstheme="minorHAnsi"/>
        </w:rPr>
      </w:pPr>
      <w:r w:rsidRPr="00715BA0">
        <w:rPr>
          <w:rFonts w:asciiTheme="minorHAnsi" w:hAnsiTheme="minorHAnsi" w:cstheme="minorHAnsi"/>
        </w:rPr>
        <w:t>Not interrupting racist dynamics in the moment</w:t>
      </w:r>
    </w:p>
    <w:p w:rsidRPr="00715BA0" w:rsidR="00715BA0" w:rsidP="00715BA0" w:rsidRDefault="00715BA0" w14:paraId="5C844828" w14:textId="77777777">
      <w:pPr>
        <w:numPr>
          <w:ilvl w:val="0"/>
          <w:numId w:val="2"/>
        </w:numPr>
        <w:rPr>
          <w:rFonts w:asciiTheme="minorHAnsi" w:hAnsiTheme="minorHAnsi" w:cstheme="minorHAnsi"/>
        </w:rPr>
      </w:pPr>
      <w:r w:rsidRPr="00715BA0">
        <w:rPr>
          <w:rFonts w:asciiTheme="minorHAnsi" w:hAnsiTheme="minorHAnsi" w:cstheme="minorHAnsi"/>
        </w:rPr>
        <w:t>Insisting we need to be color-blind</w:t>
      </w:r>
    </w:p>
    <w:p w:rsidRPr="00715BA0" w:rsidR="00715BA0" w:rsidP="00715BA0" w:rsidRDefault="00715BA0" w14:paraId="59D10B89" w14:textId="77777777">
      <w:pPr>
        <w:numPr>
          <w:ilvl w:val="0"/>
          <w:numId w:val="2"/>
        </w:numPr>
        <w:rPr>
          <w:rFonts w:asciiTheme="minorHAnsi" w:hAnsiTheme="minorHAnsi" w:cstheme="minorHAnsi"/>
        </w:rPr>
      </w:pPr>
      <w:r w:rsidRPr="00715BA0">
        <w:rPr>
          <w:rFonts w:asciiTheme="minorHAnsi" w:hAnsiTheme="minorHAnsi" w:cstheme="minorHAnsi"/>
        </w:rPr>
        <w:t>Insisting “I’m not racist” instead of acknowledging racist attitudes and behaviors</w:t>
      </w:r>
    </w:p>
    <w:p w:rsidRPr="00715BA0" w:rsidR="00715BA0" w:rsidP="00715BA0" w:rsidRDefault="00715BA0" w14:paraId="43B45AEA" w14:textId="77777777">
      <w:pPr>
        <w:numPr>
          <w:ilvl w:val="0"/>
          <w:numId w:val="2"/>
        </w:numPr>
        <w:rPr>
          <w:rFonts w:asciiTheme="minorHAnsi" w:hAnsiTheme="minorHAnsi" w:cstheme="minorHAnsi"/>
        </w:rPr>
      </w:pPr>
      <w:r w:rsidRPr="00715BA0">
        <w:rPr>
          <w:rFonts w:asciiTheme="minorHAnsi" w:hAnsiTheme="minorHAnsi" w:cstheme="minorHAnsi"/>
        </w:rPr>
        <w:t>Only considering a comment after a white person has validated what a Person of Color just said</w:t>
      </w:r>
    </w:p>
    <w:p w:rsidRPr="00715BA0" w:rsidR="00715BA0" w:rsidP="0743D3BB" w:rsidRDefault="00715BA0" w14:paraId="79109C2B" w14:textId="77777777" w14:noSpellErr="1">
      <w:pPr>
        <w:ind w:left="0"/>
        <w:rPr>
          <w:rFonts w:ascii="Calibri" w:hAnsi="Calibri" w:cs="Calibri" w:asciiTheme="minorAscii" w:hAnsiTheme="minorAscii" w:cstheme="minorAscii"/>
        </w:rPr>
        <w:sectPr w:rsidRPr="00715BA0" w:rsidR="00715BA0" w:rsidSect="00811780">
          <w:type w:val="continuous"/>
          <w:pgSz w:w="12240" w:h="15840" w:orient="portrait"/>
          <w:pgMar w:top="1440" w:right="1440" w:bottom="1440" w:left="1440" w:header="720" w:footer="720" w:gutter="0"/>
          <w:cols w:space="720" w:num="2"/>
          <w:docGrid w:linePitch="360"/>
        </w:sectPr>
      </w:pPr>
    </w:p>
    <w:p w:rsidRPr="00715BA0" w:rsidR="00715BA0" w:rsidP="00715BA0" w:rsidRDefault="00715BA0" w14:paraId="0D4423AC" w14:textId="77777777">
      <w:pPr>
        <w:rPr>
          <w:rFonts w:asciiTheme="minorHAnsi" w:hAnsiTheme="minorHAnsi" w:cstheme="minorHAnsi"/>
        </w:rPr>
      </w:pPr>
    </w:p>
    <w:p w:rsidR="00715BA0" w:rsidP="00715BA0" w:rsidRDefault="00715BA0" w14:paraId="6A5082EE" w14:textId="77777777">
      <w:pPr>
        <w:pStyle w:val="BodyText3"/>
        <w:widowControl/>
        <w:adjustRightInd/>
        <w:snapToGrid/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:rsidRPr="00715BA0" w:rsidR="00715BA0" w:rsidP="00715BA0" w:rsidRDefault="00715BA0" w14:paraId="0A192F51" w14:textId="510FE852">
      <w:pPr>
        <w:pStyle w:val="BodyText3"/>
        <w:widowControl/>
        <w:adjustRightInd/>
        <w:snapToGrid/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715BA0">
        <w:rPr>
          <w:rFonts w:asciiTheme="minorHAnsi" w:hAnsiTheme="minorHAnsi" w:cstheme="minorHAnsi"/>
          <w:sz w:val="24"/>
          <w:szCs w:val="24"/>
        </w:rPr>
        <w:t>*After you’ve marked the list, add any additional behaviors you have observed in yourself or others. Then follow the prompts below:</w:t>
      </w:r>
    </w:p>
    <w:p w:rsidRPr="00715BA0" w:rsidR="00715BA0" w:rsidP="00715BA0" w:rsidRDefault="00715BA0" w14:paraId="0338E1E3" w14:textId="77777777">
      <w:pPr>
        <w:pStyle w:val="BodyText3"/>
        <w:widowControl/>
        <w:adjustRightInd/>
        <w:snapToGrid/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:rsidRPr="00715BA0" w:rsidR="00715BA0" w:rsidP="00715BA0" w:rsidRDefault="00715BA0" w14:paraId="383E826E" w14:textId="77777777">
      <w:pPr>
        <w:pStyle w:val="ListParagraph"/>
        <w:numPr>
          <w:ilvl w:val="0"/>
          <w:numId w:val="3"/>
        </w:numPr>
        <w:rPr>
          <w:rFonts w:asciiTheme="minorHAnsi" w:hAnsiTheme="minorHAnsi" w:cstheme="minorHAnsi"/>
        </w:rPr>
      </w:pPr>
      <w:r w:rsidRPr="00715BA0">
        <w:rPr>
          <w:rFonts w:asciiTheme="minorHAnsi" w:hAnsiTheme="minorHAnsi" w:cstheme="minorHAnsi"/>
        </w:rPr>
        <w:t>What is the probable impact when these behaviors occur?</w:t>
      </w:r>
    </w:p>
    <w:p w:rsidRPr="00715BA0" w:rsidR="00715BA0" w:rsidP="00715BA0" w:rsidRDefault="00715BA0" w14:paraId="511E7BF2" w14:textId="77777777">
      <w:pPr>
        <w:pStyle w:val="ListParagraph"/>
        <w:ind w:left="1080"/>
        <w:rPr>
          <w:rFonts w:asciiTheme="minorHAnsi" w:hAnsiTheme="minorHAnsi" w:cstheme="minorHAnsi"/>
        </w:rPr>
      </w:pPr>
    </w:p>
    <w:p w:rsidRPr="00715BA0" w:rsidR="00715BA0" w:rsidP="00715BA0" w:rsidRDefault="00715BA0" w14:paraId="1985D66C" w14:textId="77777777">
      <w:pPr>
        <w:pStyle w:val="ListParagraph"/>
        <w:numPr>
          <w:ilvl w:val="0"/>
          <w:numId w:val="3"/>
        </w:numPr>
        <w:rPr>
          <w:rFonts w:asciiTheme="minorHAnsi" w:hAnsiTheme="minorHAnsi" w:cstheme="minorHAnsi"/>
        </w:rPr>
      </w:pPr>
      <w:r w:rsidRPr="00715BA0">
        <w:rPr>
          <w:rFonts w:asciiTheme="minorHAnsi" w:hAnsiTheme="minorHAnsi" w:cstheme="minorHAnsi"/>
        </w:rPr>
        <w:t>Go back through the list and note what you can do differently when YOU are about to engage in a problematic behavior.</w:t>
      </w:r>
    </w:p>
    <w:p w:rsidRPr="00715BA0" w:rsidR="00715BA0" w:rsidP="00715BA0" w:rsidRDefault="00715BA0" w14:paraId="3E7FA91A" w14:textId="77777777">
      <w:pPr>
        <w:rPr>
          <w:rFonts w:asciiTheme="minorHAnsi" w:hAnsiTheme="minorHAnsi" w:cstheme="minorHAnsi"/>
        </w:rPr>
      </w:pPr>
    </w:p>
    <w:p w:rsidRPr="00715BA0" w:rsidR="00715BA0" w:rsidP="00715BA0" w:rsidRDefault="00715BA0" w14:paraId="4287294E" w14:textId="77777777">
      <w:pPr>
        <w:pStyle w:val="ListParagraph"/>
        <w:numPr>
          <w:ilvl w:val="0"/>
          <w:numId w:val="3"/>
        </w:numPr>
        <w:rPr>
          <w:rFonts w:asciiTheme="minorHAnsi" w:hAnsiTheme="minorHAnsi" w:cstheme="minorHAnsi"/>
        </w:rPr>
      </w:pPr>
      <w:r w:rsidRPr="00715BA0">
        <w:rPr>
          <w:rFonts w:asciiTheme="minorHAnsi" w:hAnsiTheme="minorHAnsi" w:cstheme="minorHAnsi"/>
        </w:rPr>
        <w:t>Review the list again and identify how you can interrupt the dynamic when other participants react in some of these problematic behaviors.</w:t>
      </w:r>
    </w:p>
    <w:p w:rsidRPr="00715BA0" w:rsidR="00544F81" w:rsidP="00715BA0" w:rsidRDefault="00BF5716" w14:paraId="2D1AE3D4" w14:textId="77777777">
      <w:pPr>
        <w:rPr>
          <w:rFonts w:asciiTheme="minorHAnsi" w:hAnsiTheme="minorHAnsi" w:cstheme="minorHAnsi"/>
        </w:rPr>
      </w:pPr>
    </w:p>
    <w:sectPr w:rsidRPr="00715BA0" w:rsidR="00544F81" w:rsidSect="0093294D">
      <w:footerReference w:type="even" r:id="rId10"/>
      <w:footerReference w:type="default" r:id="rId11"/>
      <w:type w:val="continuous"/>
      <w:pgSz w:w="12240" w:h="15840" w:orient="portrait"/>
      <w:pgMar w:top="1152" w:right="1152" w:bottom="1008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BF5716" w:rsidRDefault="00BF5716" w14:paraId="3E81C12A" w14:textId="77777777">
      <w:r>
        <w:separator/>
      </w:r>
    </w:p>
  </w:endnote>
  <w:endnote w:type="continuationSeparator" w:id="0">
    <w:p w:rsidR="00BF5716" w:rsidRDefault="00BF5716" w14:paraId="27030934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alatino">
    <w:altName w:val="Palatino"/>
    <w:panose1 w:val="00000000000000000000"/>
    <w:charset w:val="4D"/>
    <w:family w:val="auto"/>
    <w:pitch w:val="variable"/>
    <w:sig w:usb0="A00002FF" w:usb1="7800205A" w:usb2="14600000" w:usb3="00000000" w:csb0="000001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715BA0" w:rsidP="00811780" w:rsidRDefault="00715BA0" w14:paraId="56486D87" w14:textId="77777777">
    <w:pPr>
      <w:pStyle w:val="Footer"/>
      <w:framePr w:wrap="none" w:hAnchor="margin" w:vAnchor="text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:rsidR="00715BA0" w:rsidP="00811780" w:rsidRDefault="00715BA0" w14:paraId="339EA5DE" w14:textId="7777777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Pr="00A61746" w:rsidR="00715BA0" w:rsidP="00811780" w:rsidRDefault="00715BA0" w14:paraId="11FAAB05" w14:textId="77777777">
    <w:pPr>
      <w:pStyle w:val="Footer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right="360"/>
      <w:jc w:val="center"/>
      <w:rPr>
        <w:rFonts w:ascii="Calibri" w:hAnsi="Calibri" w:cs="Calibri"/>
        <w:sz w:val="22"/>
        <w:szCs w:val="22"/>
      </w:rPr>
    </w:pPr>
    <w:r w:rsidRPr="00A61746">
      <w:rPr>
        <w:rFonts w:ascii="Calibri" w:hAnsi="Calibri" w:cs="Calibri"/>
        <w:sz w:val="22"/>
        <w:szCs w:val="22"/>
      </w:rPr>
      <w:t>©20</w:t>
    </w:r>
    <w:r>
      <w:rPr>
        <w:rFonts w:ascii="Calibri" w:hAnsi="Calibri" w:cs="Calibri"/>
        <w:sz w:val="22"/>
        <w:szCs w:val="22"/>
      </w:rPr>
      <w:t>21</w:t>
    </w:r>
    <w:r w:rsidRPr="00A61746">
      <w:rPr>
        <w:rFonts w:ascii="Calibri" w:hAnsi="Calibri" w:cs="Calibri"/>
        <w:sz w:val="22"/>
        <w:szCs w:val="22"/>
      </w:rPr>
      <w:t xml:space="preserve"> Kathy Obear, Center for Transformation &amp; Change</w:t>
    </w:r>
  </w:p>
  <w:p w:rsidRPr="00A61746" w:rsidR="00715BA0" w:rsidP="00811780" w:rsidRDefault="00715BA0" w14:paraId="587FAB51" w14:textId="77777777">
    <w:pPr>
      <w:pStyle w:val="Footer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right="360"/>
      <w:jc w:val="center"/>
      <w:rPr>
        <w:rFonts w:ascii="Calibri" w:hAnsi="Calibri" w:cs="Calibri"/>
        <w:sz w:val="22"/>
        <w:szCs w:val="22"/>
      </w:rPr>
    </w:pPr>
    <w:r w:rsidRPr="00A61746">
      <w:rPr>
        <w:rFonts w:ascii="Calibri" w:hAnsi="Calibri" w:cs="Calibri"/>
        <w:sz w:val="22"/>
        <w:szCs w:val="22"/>
      </w:rPr>
      <w:t>Kathy@drkathyobear.com |www.drkathyobear.com</w:t>
    </w:r>
  </w:p>
  <w:p w:rsidR="00715BA0" w:rsidRDefault="00715BA0" w14:paraId="34DC2DB9" w14:textId="77777777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:rsidR="00715BA0" w:rsidP="00811780" w:rsidRDefault="00715BA0" w14:paraId="7DD2F03D" w14:textId="77777777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C00265" w:rsidP="0091012C" w:rsidRDefault="0093294D" w14:paraId="4D0787E5" w14:textId="77777777">
    <w:pPr>
      <w:pStyle w:val="Footer"/>
      <w:framePr w:wrap="none" w:hAnchor="margin" w:vAnchor="text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:rsidR="00C00265" w:rsidP="0091012C" w:rsidRDefault="00BF5716" w14:paraId="34F53ECC" w14:textId="77777777">
    <w:pPr>
      <w:pStyle w:val="Footer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Pr="00A61746" w:rsidR="00A37222" w:rsidP="00A37222" w:rsidRDefault="0093294D" w14:paraId="5166465D" w14:textId="77777777">
    <w:pPr>
      <w:pStyle w:val="Footer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right="360"/>
      <w:jc w:val="center"/>
      <w:rPr>
        <w:rFonts w:ascii="Calibri" w:hAnsi="Calibri" w:cs="Calibri"/>
        <w:sz w:val="22"/>
        <w:szCs w:val="22"/>
      </w:rPr>
    </w:pPr>
    <w:r w:rsidRPr="00A61746">
      <w:rPr>
        <w:rFonts w:ascii="Calibri" w:hAnsi="Calibri" w:cs="Calibri"/>
        <w:sz w:val="22"/>
        <w:szCs w:val="22"/>
      </w:rPr>
      <w:t>©20</w:t>
    </w:r>
    <w:r>
      <w:rPr>
        <w:rFonts w:ascii="Calibri" w:hAnsi="Calibri" w:cs="Calibri"/>
        <w:sz w:val="22"/>
        <w:szCs w:val="22"/>
      </w:rPr>
      <w:t>21</w:t>
    </w:r>
    <w:r w:rsidRPr="00A61746">
      <w:rPr>
        <w:rFonts w:ascii="Calibri" w:hAnsi="Calibri" w:cs="Calibri"/>
        <w:sz w:val="22"/>
        <w:szCs w:val="22"/>
      </w:rPr>
      <w:t xml:space="preserve"> Kathy Obear, Center for Transformation &amp; Change</w:t>
    </w:r>
  </w:p>
  <w:p w:rsidRPr="00A61746" w:rsidR="00A37222" w:rsidP="00A37222" w:rsidRDefault="0093294D" w14:paraId="5BA6317B" w14:textId="77777777">
    <w:pPr>
      <w:pStyle w:val="Footer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right="360"/>
      <w:jc w:val="center"/>
      <w:rPr>
        <w:rFonts w:ascii="Calibri" w:hAnsi="Calibri" w:cs="Calibri"/>
        <w:sz w:val="22"/>
        <w:szCs w:val="22"/>
      </w:rPr>
    </w:pPr>
    <w:r w:rsidRPr="00A61746">
      <w:rPr>
        <w:rFonts w:ascii="Calibri" w:hAnsi="Calibri" w:cs="Calibri"/>
        <w:sz w:val="22"/>
        <w:szCs w:val="22"/>
      </w:rPr>
      <w:t>Kathy@drkathyobear.com |www.drkathyobear.com</w:t>
    </w:r>
  </w:p>
  <w:p w:rsidR="00A37222" w:rsidRDefault="0093294D" w14:paraId="11C51168" w14:textId="77777777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:rsidR="00C00265" w:rsidP="0091012C" w:rsidRDefault="00BF5716" w14:paraId="50396E77" w14:textId="77777777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BF5716" w:rsidRDefault="00BF5716" w14:paraId="1C325334" w14:textId="77777777">
      <w:r>
        <w:separator/>
      </w:r>
    </w:p>
  </w:footnote>
  <w:footnote w:type="continuationSeparator" w:id="0">
    <w:p w:rsidR="00BF5716" w:rsidRDefault="00BF5716" w14:paraId="33C01C2F" w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B503686"/>
    <w:multiLevelType w:val="hybridMultilevel"/>
    <w:tmpl w:val="104CAF3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E76357"/>
    <w:multiLevelType w:val="hybridMultilevel"/>
    <w:tmpl w:val="8B384D1C"/>
    <w:lvl w:ilvl="0" w:tplc="04090001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2" w15:restartNumberingAfterBreak="0">
    <w:nsid w:val="79C00385"/>
    <w:multiLevelType w:val="hybridMultilevel"/>
    <w:tmpl w:val="5E3ED8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0"/>
  <w:proofState w:spelling="clean" w:grammar="dirty"/>
  <w:trackRevisions w:val="false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294D"/>
    <w:rsid w:val="000529F9"/>
    <w:rsid w:val="00067032"/>
    <w:rsid w:val="000828EB"/>
    <w:rsid w:val="002448B9"/>
    <w:rsid w:val="00271083"/>
    <w:rsid w:val="00467786"/>
    <w:rsid w:val="004F6747"/>
    <w:rsid w:val="0060758F"/>
    <w:rsid w:val="0071199F"/>
    <w:rsid w:val="00715BA0"/>
    <w:rsid w:val="00763077"/>
    <w:rsid w:val="008C198D"/>
    <w:rsid w:val="008F77CC"/>
    <w:rsid w:val="0093294D"/>
    <w:rsid w:val="009E0C22"/>
    <w:rsid w:val="00A813EC"/>
    <w:rsid w:val="00BB6F46"/>
    <w:rsid w:val="00BC1B6D"/>
    <w:rsid w:val="00BF5716"/>
    <w:rsid w:val="00C5797F"/>
    <w:rsid w:val="00C96775"/>
    <w:rsid w:val="00CA3AB9"/>
    <w:rsid w:val="00CA40E9"/>
    <w:rsid w:val="00DF7999"/>
    <w:rsid w:val="00E51D5C"/>
    <w:rsid w:val="00E90884"/>
    <w:rsid w:val="00EE452C"/>
    <w:rsid w:val="00F922A1"/>
    <w:rsid w:val="0743D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CCE3C9"/>
  <w15:chartTrackingRefBased/>
  <w15:docId w15:val="{452D128B-B483-4C40-9670-27EC372E7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hAnsiTheme="minorHAnsi" w:eastAsia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93294D"/>
    <w:rPr>
      <w:rFonts w:ascii="Palatino" w:hAnsi="Palatino" w:eastAsia="Times New Roman" w:cs="Times New Roman"/>
      <w:szCs w:val="20"/>
    </w:rPr>
  </w:style>
  <w:style w:type="paragraph" w:styleId="Heading1">
    <w:name w:val="heading 1"/>
    <w:basedOn w:val="Normal"/>
    <w:next w:val="Normal"/>
    <w:link w:val="Heading1Char"/>
    <w:qFormat/>
    <w:rsid w:val="0093294D"/>
    <w:pPr>
      <w:shd w:val="clear" w:color="auto" w:fill="FFFFFF"/>
      <w:jc w:val="center"/>
      <w:outlineLvl w:val="0"/>
    </w:pPr>
    <w:rPr>
      <w:rFonts w:ascii="Calibri" w:hAnsi="Calibri" w:cs="Calibri"/>
      <w:b/>
      <w:bCs/>
      <w:snapToGrid w:val="0"/>
      <w:color w:val="000000"/>
      <w:sz w:val="40"/>
      <w:szCs w:val="40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rsid w:val="0093294D"/>
    <w:rPr>
      <w:rFonts w:ascii="Calibri" w:hAnsi="Calibri" w:eastAsia="Times New Roman" w:cs="Calibri"/>
      <w:b/>
      <w:bCs/>
      <w:snapToGrid w:val="0"/>
      <w:color w:val="000000"/>
      <w:sz w:val="40"/>
      <w:szCs w:val="40"/>
      <w:shd w:val="clear" w:color="auto" w:fill="FFFFFF"/>
    </w:rPr>
  </w:style>
  <w:style w:type="paragraph" w:styleId="Footer">
    <w:name w:val="footer"/>
    <w:basedOn w:val="Normal"/>
    <w:link w:val="FooterChar"/>
    <w:uiPriority w:val="99"/>
    <w:rsid w:val="0093294D"/>
    <w:pPr>
      <w:tabs>
        <w:tab w:val="center" w:pos="4320"/>
        <w:tab w:val="right" w:pos="864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93294D"/>
    <w:rPr>
      <w:rFonts w:ascii="Palatino" w:hAnsi="Palatino" w:eastAsia="Times New Roman" w:cs="Times New Roman"/>
      <w:szCs w:val="20"/>
    </w:rPr>
  </w:style>
  <w:style w:type="character" w:styleId="PageNumber">
    <w:name w:val="page number"/>
    <w:basedOn w:val="DefaultParagraphFont"/>
    <w:uiPriority w:val="99"/>
    <w:rsid w:val="0093294D"/>
  </w:style>
  <w:style w:type="character" w:styleId="Hyperlink">
    <w:name w:val="Hyperlink"/>
    <w:uiPriority w:val="99"/>
    <w:rsid w:val="0093294D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93294D"/>
    <w:pPr>
      <w:ind w:left="720"/>
      <w:contextualSpacing/>
    </w:pPr>
    <w:rPr>
      <w:rFonts w:ascii="Cambria" w:hAnsi="Cambria" w:eastAsia="MS Mincho"/>
      <w:szCs w:val="24"/>
    </w:rPr>
  </w:style>
  <w:style w:type="paragraph" w:styleId="BodyText3">
    <w:name w:val="Body Text 3"/>
    <w:basedOn w:val="Normal"/>
    <w:link w:val="BodyText3Char"/>
    <w:uiPriority w:val="99"/>
    <w:unhideWhenUsed/>
    <w:rsid w:val="00715BA0"/>
    <w:pPr>
      <w:widowControl w:val="0"/>
      <w:adjustRightInd w:val="0"/>
      <w:snapToGrid w:val="0"/>
      <w:spacing w:after="120" w:line="480" w:lineRule="auto"/>
    </w:pPr>
    <w:rPr>
      <w:rFonts w:ascii="Times New Roman" w:hAnsi="Times New Roman" w:eastAsiaTheme="minorHAnsi" w:cstheme="minorBidi"/>
      <w:sz w:val="16"/>
      <w:szCs w:val="16"/>
    </w:rPr>
  </w:style>
  <w:style w:type="character" w:styleId="BodyText3Char" w:customStyle="1">
    <w:name w:val="Body Text 3 Char"/>
    <w:basedOn w:val="DefaultParagraphFont"/>
    <w:link w:val="BodyText3"/>
    <w:uiPriority w:val="99"/>
    <w:rsid w:val="00715BA0"/>
    <w:rPr>
      <w:rFonts w:ascii="Times New Roman" w:hAnsi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theme" Target="theme/theme1.xml" Id="rId13" /><Relationship Type="http://schemas.openxmlformats.org/officeDocument/2006/relationships/settings" Target="settings.xml" Id="rId3" /><Relationship Type="http://schemas.openxmlformats.org/officeDocument/2006/relationships/hyperlink" Target="http://www.drkathyobear.com" TargetMode="External" Id="rId7" /><Relationship Type="http://schemas.openxmlformats.org/officeDocument/2006/relationships/fontTable" Target="fontTable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er" Target="footer4.xml" Id="rId11" /><Relationship Type="http://schemas.openxmlformats.org/officeDocument/2006/relationships/footnotes" Target="footnotes.xml" Id="rId5" /><Relationship Type="http://schemas.openxmlformats.org/officeDocument/2006/relationships/footer" Target="footer3.xml" Id="rId10" /><Relationship Type="http://schemas.openxmlformats.org/officeDocument/2006/relationships/webSettings" Target="webSettings.xml" Id="rId4" /><Relationship Type="http://schemas.openxmlformats.org/officeDocument/2006/relationships/footer" Target="footer2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Kathy Obear</dc:creator>
  <keywords/>
  <dc:description/>
  <lastModifiedBy>Marketecs Team</lastModifiedBy>
  <revision>5</revision>
  <lastPrinted>2023-07-10T18:57:00.0000000Z</lastPrinted>
  <dcterms:created xsi:type="dcterms:W3CDTF">2023-07-10T18:57:00.0000000Z</dcterms:created>
  <dcterms:modified xsi:type="dcterms:W3CDTF">2023-08-11T15:54:40.1486972Z</dcterms:modified>
</coreProperties>
</file>